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1073BE"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1073BE" w14:paraId="7889DA9F" w14:textId="77777777" w:rsidTr="28EE6716">
        <w:trPr>
          <w:trHeight w:val="794"/>
        </w:trPr>
        <w:tc>
          <w:tcPr>
            <w:tcW w:w="8079" w:type="dxa"/>
            <w:tcMar>
              <w:top w:w="0" w:type="dxa"/>
              <w:left w:w="0" w:type="dxa"/>
              <w:bottom w:w="0" w:type="dxa"/>
              <w:right w:w="57" w:type="dxa"/>
            </w:tcMar>
          </w:tcPr>
          <w:p w14:paraId="6B7AFF7C" w14:textId="4CA3C497" w:rsidR="004C0CC7" w:rsidRPr="001073BE" w:rsidRDefault="4B8FDD9E" w:rsidP="00DE21F1">
            <w:pPr>
              <w:rPr>
                <w:b/>
                <w:bCs/>
                <w:color w:val="00174A" w:themeColor="accent1"/>
                <w:sz w:val="36"/>
                <w:szCs w:val="36"/>
                <w:lang w:val="en-US"/>
              </w:rPr>
            </w:pPr>
            <w:r w:rsidRPr="001073BE">
              <w:rPr>
                <w:b/>
                <w:color w:val="00174A" w:themeColor="accent1"/>
                <w:sz w:val="36"/>
                <w:lang w:val="en-US"/>
              </w:rPr>
              <w:t>CHG-MERIDIAN establishes subsidiary for global IT rental</w:t>
            </w:r>
          </w:p>
          <w:p w14:paraId="56093163" w14:textId="7EB11B8D" w:rsidR="00DE21F1" w:rsidRPr="001073BE" w:rsidRDefault="00DE21F1" w:rsidP="00DE21F1">
            <w:pPr>
              <w:rPr>
                <w:lang w:val="en-US"/>
              </w:rPr>
            </w:pPr>
          </w:p>
        </w:tc>
        <w:tc>
          <w:tcPr>
            <w:tcW w:w="2126" w:type="dxa"/>
            <w:tcMar>
              <w:top w:w="0" w:type="dxa"/>
              <w:left w:w="0" w:type="dxa"/>
              <w:bottom w:w="0" w:type="dxa"/>
              <w:right w:w="0" w:type="dxa"/>
            </w:tcMar>
          </w:tcPr>
          <w:p w14:paraId="39B89070" w14:textId="77777777" w:rsidR="009F31DC" w:rsidRPr="001073BE" w:rsidRDefault="009F31DC" w:rsidP="007156F2">
            <w:pPr>
              <w:pStyle w:val="Kopfzeile"/>
              <w:tabs>
                <w:tab w:val="clear" w:pos="4536"/>
              </w:tabs>
              <w:jc w:val="left"/>
              <w:rPr>
                <w:lang w:val="en-US"/>
              </w:rPr>
            </w:pPr>
          </w:p>
        </w:tc>
      </w:tr>
      <w:tr w:rsidR="009F31DC" w:rsidRPr="001073BE" w14:paraId="7814E40F" w14:textId="77777777" w:rsidTr="28EE6716">
        <w:trPr>
          <w:trHeight w:val="794"/>
        </w:trPr>
        <w:tc>
          <w:tcPr>
            <w:tcW w:w="8079" w:type="dxa"/>
            <w:tcMar>
              <w:top w:w="0" w:type="dxa"/>
              <w:left w:w="0" w:type="dxa"/>
              <w:bottom w:w="0" w:type="dxa"/>
              <w:right w:w="57" w:type="dxa"/>
            </w:tcMar>
          </w:tcPr>
          <w:p w14:paraId="0C1F0C73" w14:textId="677FE2DE" w:rsidR="00DE21F1" w:rsidRPr="001073BE" w:rsidRDefault="006D6EF3" w:rsidP="377900FE">
            <w:pPr>
              <w:pStyle w:val="Listenabsatz"/>
              <w:numPr>
                <w:ilvl w:val="0"/>
                <w:numId w:val="11"/>
              </w:numPr>
              <w:jc w:val="left"/>
              <w:rPr>
                <w:rFonts w:eastAsiaTheme="majorEastAsia" w:cstheme="majorBidi"/>
                <w:b/>
                <w:bCs/>
                <w:color w:val="00174A" w:themeColor="text2"/>
                <w:spacing w:val="5"/>
                <w:kern w:val="28"/>
                <w:sz w:val="24"/>
                <w:lang w:val="en-US"/>
              </w:rPr>
            </w:pPr>
            <w:r w:rsidRPr="001073BE">
              <w:rPr>
                <w:rFonts w:eastAsiaTheme="majorEastAsia" w:cstheme="majorBidi"/>
                <w:b/>
                <w:color w:val="00174A" w:themeColor="text2"/>
                <w:sz w:val="24"/>
                <w:lang w:val="en-US"/>
              </w:rPr>
              <w:t>devicenow: global IT equipment rental paired with comprehensive service</w:t>
            </w:r>
          </w:p>
          <w:p w14:paraId="289FFC5D" w14:textId="2F4F8B97" w:rsidR="00E543F6" w:rsidRPr="001073BE" w:rsidRDefault="007236E4" w:rsidP="377900FE">
            <w:pPr>
              <w:pStyle w:val="Listenabsatz"/>
              <w:numPr>
                <w:ilvl w:val="0"/>
                <w:numId w:val="11"/>
              </w:numPr>
              <w:jc w:val="left"/>
              <w:rPr>
                <w:rFonts w:eastAsiaTheme="majorEastAsia" w:cstheme="majorBidi"/>
                <w:b/>
                <w:bCs/>
                <w:color w:val="00174A" w:themeColor="text2"/>
                <w:spacing w:val="5"/>
                <w:kern w:val="28"/>
                <w:sz w:val="24"/>
                <w:lang w:val="en-US"/>
              </w:rPr>
            </w:pPr>
            <w:r w:rsidRPr="001073BE">
              <w:rPr>
                <w:rFonts w:eastAsiaTheme="majorEastAsia" w:cstheme="majorBidi"/>
                <w:b/>
                <w:color w:val="00174A" w:themeColor="text2"/>
                <w:sz w:val="24"/>
                <w:lang w:val="en-US"/>
              </w:rPr>
              <w:t xml:space="preserve">Non-captive offering available in 190 countries worldwide </w:t>
            </w:r>
          </w:p>
          <w:p w14:paraId="75CF2B3F" w14:textId="7A745F38" w:rsidR="005E516D" w:rsidRPr="001073BE" w:rsidRDefault="00E543F6" w:rsidP="00836279">
            <w:pPr>
              <w:pStyle w:val="Listenabsatz"/>
              <w:numPr>
                <w:ilvl w:val="0"/>
                <w:numId w:val="11"/>
              </w:numPr>
              <w:jc w:val="left"/>
              <w:rPr>
                <w:rFonts w:eastAsiaTheme="majorEastAsia" w:cstheme="majorBidi"/>
                <w:b/>
                <w:bCs/>
                <w:color w:val="00174A" w:themeColor="text2"/>
                <w:spacing w:val="5"/>
                <w:kern w:val="28"/>
                <w:sz w:val="24"/>
                <w:lang w:val="en-US"/>
              </w:rPr>
            </w:pPr>
            <w:r w:rsidRPr="001073BE">
              <w:rPr>
                <w:rFonts w:eastAsiaTheme="majorEastAsia" w:cstheme="majorBidi"/>
                <w:b/>
                <w:color w:val="00174A" w:themeColor="text2"/>
                <w:sz w:val="24"/>
                <w:lang w:val="en-US"/>
              </w:rPr>
              <w:t>Device-as-a-service concept as a key component of CHG-MERIDIAN</w:t>
            </w:r>
            <w:r w:rsidR="001073BE">
              <w:rPr>
                <w:rFonts w:eastAsiaTheme="majorEastAsia" w:cstheme="majorBidi"/>
                <w:b/>
                <w:color w:val="00174A" w:themeColor="text2"/>
                <w:sz w:val="24"/>
                <w:lang w:val="en-US"/>
              </w:rPr>
              <w:t>’</w:t>
            </w:r>
            <w:r w:rsidRPr="001073BE">
              <w:rPr>
                <w:rFonts w:eastAsiaTheme="majorEastAsia" w:cstheme="majorBidi"/>
                <w:b/>
                <w:color w:val="00174A" w:themeColor="text2"/>
                <w:sz w:val="24"/>
                <w:lang w:val="en-US"/>
              </w:rPr>
              <w:t>s growth strategy</w:t>
            </w:r>
          </w:p>
          <w:p w14:paraId="2DD350C7" w14:textId="39072734" w:rsidR="00E96329" w:rsidRPr="001073BE" w:rsidRDefault="00E96329" w:rsidP="002C22E7">
            <w:pPr>
              <w:rPr>
                <w:lang w:val="en-US"/>
              </w:rPr>
            </w:pPr>
          </w:p>
        </w:tc>
        <w:tc>
          <w:tcPr>
            <w:tcW w:w="2126" w:type="dxa"/>
            <w:tcMar>
              <w:top w:w="0" w:type="dxa"/>
              <w:left w:w="0" w:type="dxa"/>
              <w:bottom w:w="0" w:type="dxa"/>
              <w:right w:w="0" w:type="dxa"/>
            </w:tcMar>
          </w:tcPr>
          <w:p w14:paraId="4795F492" w14:textId="77777777" w:rsidR="009F31DC" w:rsidRPr="001073BE" w:rsidRDefault="009F31DC" w:rsidP="007156F2">
            <w:pPr>
              <w:pStyle w:val="Kopfzeile"/>
              <w:tabs>
                <w:tab w:val="clear" w:pos="4536"/>
              </w:tabs>
              <w:jc w:val="left"/>
              <w:rPr>
                <w:lang w:val="en-US"/>
              </w:rPr>
            </w:pPr>
          </w:p>
          <w:p w14:paraId="1ECEA176" w14:textId="5DE57A69" w:rsidR="00E96329" w:rsidRPr="001073BE" w:rsidRDefault="00E96329" w:rsidP="007156F2">
            <w:pPr>
              <w:pStyle w:val="Kopfzeile"/>
              <w:tabs>
                <w:tab w:val="clear" w:pos="4536"/>
              </w:tabs>
              <w:jc w:val="left"/>
              <w:rPr>
                <w:lang w:val="en-US"/>
              </w:rPr>
            </w:pPr>
          </w:p>
        </w:tc>
      </w:tr>
      <w:tr w:rsidR="00D90909" w:rsidRPr="001073BE" w14:paraId="5B134145" w14:textId="77777777" w:rsidTr="28EE6716">
        <w:trPr>
          <w:trHeight w:val="794"/>
        </w:trPr>
        <w:tc>
          <w:tcPr>
            <w:tcW w:w="8079" w:type="dxa"/>
            <w:tcMar>
              <w:top w:w="0" w:type="dxa"/>
              <w:left w:w="0" w:type="dxa"/>
              <w:bottom w:w="0" w:type="dxa"/>
              <w:right w:w="284" w:type="dxa"/>
            </w:tcMar>
          </w:tcPr>
          <w:p w14:paraId="3FA34F56" w14:textId="77777777" w:rsidR="00FF20E0" w:rsidRDefault="00FF20E0" w:rsidP="00377A5D">
            <w:pPr>
              <w:rPr>
                <w:u w:val="single"/>
                <w:lang w:val="en-US"/>
              </w:rPr>
            </w:pPr>
          </w:p>
          <w:p w14:paraId="547E1C7E" w14:textId="04B57056" w:rsidR="00253974" w:rsidRPr="001073BE" w:rsidRDefault="00253974" w:rsidP="00377A5D">
            <w:pPr>
              <w:rPr>
                <w:u w:val="single"/>
                <w:lang w:val="en-US"/>
              </w:rPr>
            </w:pPr>
            <w:r w:rsidRPr="003356F4">
              <w:rPr>
                <w:u w:val="single"/>
                <w:lang w:val="en-US"/>
              </w:rPr>
              <w:t xml:space="preserve">Weingarten, </w:t>
            </w:r>
            <w:r w:rsidR="005A7622" w:rsidRPr="003356F4">
              <w:rPr>
                <w:u w:val="single"/>
                <w:lang w:val="en-US"/>
              </w:rPr>
              <w:t>April</w:t>
            </w:r>
            <w:r w:rsidR="003356F4" w:rsidRPr="003356F4">
              <w:rPr>
                <w:u w:val="single"/>
                <w:lang w:val="en-US"/>
              </w:rPr>
              <w:t xml:space="preserve"> 28, 2022</w:t>
            </w:r>
          </w:p>
          <w:p w14:paraId="0517F029" w14:textId="77777777" w:rsidR="00253974" w:rsidRPr="001073BE" w:rsidRDefault="00253974" w:rsidP="003F26C8">
            <w:pPr>
              <w:pStyle w:val="AufzhlungspunkteCHG-MERIDIAN"/>
              <w:rPr>
                <w:lang w:val="en-US"/>
              </w:rPr>
            </w:pPr>
          </w:p>
          <w:p w14:paraId="0264F4F8" w14:textId="77777777" w:rsidR="00E45CE5" w:rsidRPr="001073BE" w:rsidRDefault="00E45CE5" w:rsidP="003F26C8">
            <w:pPr>
              <w:pStyle w:val="AufzhlungspunkteCHG-MERIDIAN"/>
              <w:rPr>
                <w:lang w:val="en-US"/>
              </w:rPr>
            </w:pPr>
          </w:p>
          <w:p w14:paraId="12EA5913" w14:textId="3D6FE589" w:rsidR="00A35B2A" w:rsidRPr="001073BE" w:rsidRDefault="243A4AD9" w:rsidP="29A706E6">
            <w:pPr>
              <w:rPr>
                <w:rStyle w:val="normaltextrun"/>
                <w:b/>
                <w:bCs/>
                <w:color w:val="000000"/>
                <w:sz w:val="20"/>
                <w:szCs w:val="20"/>
                <w:shd w:val="clear" w:color="auto" w:fill="FFFFFF"/>
                <w:lang w:val="en-US"/>
              </w:rPr>
            </w:pPr>
            <w:r w:rsidRPr="001073BE">
              <w:rPr>
                <w:rStyle w:val="normaltextrun"/>
                <w:b/>
                <w:color w:val="000000"/>
                <w:sz w:val="20"/>
                <w:shd w:val="clear" w:color="auto" w:fill="FFFFFF"/>
                <w:lang w:val="en-US"/>
              </w:rPr>
              <w:t xml:space="preserve">The international technology manager and financing expert CHG-MERIDIAN has launched a new flagship project for 2022 with the foundation of devicenow GmbH. The newly established subsidiary focuses on </w:t>
            </w:r>
            <w:r w:rsidR="00F76FB2" w:rsidRPr="00FD6386">
              <w:rPr>
                <w:rStyle w:val="normaltextrun"/>
                <w:b/>
                <w:color w:val="000000"/>
                <w:sz w:val="20"/>
                <w:shd w:val="clear" w:color="auto" w:fill="FFFFFF"/>
                <w:lang w:val="en-US"/>
              </w:rPr>
              <w:t>g</w:t>
            </w:r>
            <w:r w:rsidR="00F76FB2" w:rsidRPr="00FD6386">
              <w:rPr>
                <w:rStyle w:val="normaltextrun"/>
                <w:b/>
                <w:color w:val="000000"/>
                <w:sz w:val="20"/>
                <w:shd w:val="clear" w:color="auto" w:fill="FFFFFF"/>
              </w:rPr>
              <w:t>lobal</w:t>
            </w:r>
            <w:r w:rsidRPr="001073BE">
              <w:rPr>
                <w:rStyle w:val="normaltextrun"/>
                <w:b/>
                <w:color w:val="000000"/>
                <w:sz w:val="20"/>
                <w:shd w:val="clear" w:color="auto" w:fill="FFFFFF"/>
                <w:lang w:val="en-US"/>
              </w:rPr>
              <w:t xml:space="preserve"> rental </w:t>
            </w:r>
            <w:r w:rsidRPr="001073BE">
              <w:rPr>
                <w:rStyle w:val="normaltextrun"/>
                <w:b/>
                <w:color w:val="000000"/>
                <w:shd w:val="clear" w:color="auto" w:fill="FFFFFF"/>
                <w:lang w:val="en-US"/>
              </w:rPr>
              <w:t>models</w:t>
            </w:r>
            <w:r w:rsidRPr="001073BE">
              <w:rPr>
                <w:rStyle w:val="normaltextrun"/>
                <w:b/>
                <w:color w:val="000000"/>
                <w:sz w:val="20"/>
                <w:shd w:val="clear" w:color="auto" w:fill="FFFFFF"/>
                <w:lang w:val="en-US"/>
              </w:rPr>
              <w:t xml:space="preserve"> f</w:t>
            </w:r>
            <w:r w:rsidRPr="001073BE">
              <w:rPr>
                <w:rStyle w:val="normaltextrun"/>
                <w:b/>
                <w:color w:val="000000"/>
                <w:shd w:val="clear" w:color="auto" w:fill="FFFFFF"/>
                <w:lang w:val="en-US"/>
              </w:rPr>
              <w:t>or</w:t>
            </w:r>
            <w:r w:rsidRPr="001073BE">
              <w:rPr>
                <w:rStyle w:val="normaltextrun"/>
                <w:color w:val="000000"/>
                <w:sz w:val="20"/>
                <w:shd w:val="clear" w:color="auto" w:fill="FFFFFF"/>
                <w:lang w:val="en-US"/>
              </w:rPr>
              <w:t xml:space="preserve"> </w:t>
            </w:r>
            <w:r w:rsidRPr="001073BE">
              <w:rPr>
                <w:rStyle w:val="normaltextrun"/>
                <w:b/>
                <w:color w:val="000000"/>
                <w:sz w:val="20"/>
                <w:shd w:val="clear" w:color="auto" w:fill="FFFFFF"/>
                <w:lang w:val="en-US"/>
              </w:rPr>
              <w:t>IT hardware and sets new standards in more than one way. devicenow operates on a non-captive basis and is available in 190 countries.</w:t>
            </w:r>
          </w:p>
          <w:p w14:paraId="01B72981" w14:textId="77777777" w:rsidR="00A35B2A" w:rsidRPr="001073BE" w:rsidRDefault="00A35B2A" w:rsidP="29A706E6">
            <w:pPr>
              <w:rPr>
                <w:rStyle w:val="normaltextrun"/>
                <w:color w:val="000000"/>
                <w:sz w:val="20"/>
                <w:szCs w:val="20"/>
                <w:shd w:val="clear" w:color="auto" w:fill="FFFFFF"/>
                <w:lang w:val="en-US"/>
              </w:rPr>
            </w:pPr>
          </w:p>
          <w:p w14:paraId="1110AAD5" w14:textId="721E7DD7" w:rsidR="00867DD4" w:rsidRPr="001073BE" w:rsidRDefault="1D5DBB6D" w:rsidP="0073180D">
            <w:pPr>
              <w:rPr>
                <w:sz w:val="20"/>
                <w:szCs w:val="20"/>
                <w:lang w:val="en-US"/>
              </w:rPr>
            </w:pPr>
            <w:r w:rsidRPr="001073BE">
              <w:rPr>
                <w:sz w:val="20"/>
                <w:lang w:val="en-US"/>
              </w:rPr>
              <w:t>The name devicenow GmbH encapsulates what the company stands for:</w:t>
            </w:r>
            <w:r w:rsidRPr="001073BE">
              <w:rPr>
                <w:lang w:val="en-US"/>
              </w:rPr>
              <w:t xml:space="preserve"> </w:t>
            </w:r>
            <w:r w:rsidRPr="001073BE">
              <w:rPr>
                <w:sz w:val="20"/>
                <w:lang w:val="en-US"/>
              </w:rPr>
              <w:t>CHG-MERIDIAN</w:t>
            </w:r>
            <w:r w:rsidR="001073BE">
              <w:rPr>
                <w:sz w:val="20"/>
                <w:lang w:val="en-US"/>
              </w:rPr>
              <w:t>’</w:t>
            </w:r>
            <w:r w:rsidRPr="001073BE">
              <w:rPr>
                <w:sz w:val="20"/>
                <w:lang w:val="en-US"/>
              </w:rPr>
              <w:t xml:space="preserve">s new subsidiary is all about speed and immediate access to PCs, laptops, cell phones, and tablets – anywhere in the world. </w:t>
            </w:r>
            <w:r w:rsidR="001073BE">
              <w:rPr>
                <w:lang w:val="en-US"/>
              </w:rPr>
              <w:t>“</w:t>
            </w:r>
            <w:r w:rsidRPr="001073BE">
              <w:rPr>
                <w:lang w:val="en-US"/>
              </w:rPr>
              <w:t>This is exactly what is needed to tackle the digitalization challenges that businesses all over the world are facing,</w:t>
            </w:r>
            <w:r w:rsidR="001073BE">
              <w:rPr>
                <w:lang w:val="en-US"/>
              </w:rPr>
              <w:t>”</w:t>
            </w:r>
            <w:r w:rsidRPr="001073BE">
              <w:rPr>
                <w:lang w:val="en-US"/>
              </w:rPr>
              <w:t xml:space="preserve"> says Oliver Schorer, member of the Board of Management and Chief Information Officer of CHG-MERIDIAN. </w:t>
            </w:r>
            <w:r w:rsidR="001073BE">
              <w:rPr>
                <w:sz w:val="20"/>
                <w:lang w:val="en-US"/>
              </w:rPr>
              <w:t>“</w:t>
            </w:r>
            <w:r w:rsidRPr="001073BE">
              <w:rPr>
                <w:sz w:val="20"/>
                <w:lang w:val="en-US"/>
              </w:rPr>
              <w:t>Our new subsidiary can work at an incredible speed, thanks to simple processes and pooled services.</w:t>
            </w:r>
            <w:r w:rsidR="001073BE">
              <w:rPr>
                <w:sz w:val="20"/>
                <w:lang w:val="en-US"/>
              </w:rPr>
              <w:t>”</w:t>
            </w:r>
          </w:p>
          <w:p w14:paraId="35EB6DEB" w14:textId="23E4A33E" w:rsidR="00C25280" w:rsidRPr="001073BE" w:rsidRDefault="00C25280" w:rsidP="0073180D">
            <w:pPr>
              <w:rPr>
                <w:sz w:val="20"/>
                <w:szCs w:val="20"/>
                <w:lang w:val="en-US"/>
              </w:rPr>
            </w:pPr>
          </w:p>
          <w:p w14:paraId="4D68557D" w14:textId="42DF700A" w:rsidR="009B453C" w:rsidRPr="00B70237" w:rsidRDefault="00C25280" w:rsidP="00EE17B0">
            <w:pPr>
              <w:rPr>
                <w:sz w:val="20"/>
                <w:szCs w:val="20"/>
                <w:lang w:val="en-US"/>
              </w:rPr>
            </w:pPr>
            <w:r w:rsidRPr="47CBE392">
              <w:rPr>
                <w:sz w:val="20"/>
                <w:szCs w:val="20"/>
                <w:lang w:val="en-US"/>
              </w:rPr>
              <w:t>The newly founded company sets new standards in the field of device-as-a-service models, which combine IT assets and c</w:t>
            </w:r>
            <w:r w:rsidRPr="001073BE">
              <w:rPr>
                <w:lang w:val="en-US"/>
              </w:rPr>
              <w:t>omprehensive</w:t>
            </w:r>
            <w:r w:rsidRPr="47CBE392">
              <w:rPr>
                <w:sz w:val="20"/>
                <w:szCs w:val="20"/>
                <w:lang w:val="en-US"/>
              </w:rPr>
              <w:t xml:space="preserve"> services under one rental agreement at a planning-friendly, fixed monthly rental price. As an international service provider, devicenow makes its rental </w:t>
            </w:r>
            <w:r w:rsidRPr="00B70237">
              <w:rPr>
                <w:sz w:val="20"/>
                <w:szCs w:val="20"/>
                <w:lang w:val="en-US"/>
              </w:rPr>
              <w:t>models for IT equipment available in 190 countries at a consistently high level of quality. In addition, devicenow also stands out from its competitors in terms of agility, transparency, and customer focus. Among the highlights of its offering is a next-</w:t>
            </w:r>
            <w:r w:rsidR="00FD6386" w:rsidRPr="00B70237">
              <w:rPr>
                <w:sz w:val="20"/>
                <w:szCs w:val="20"/>
                <w:lang w:val="en-US"/>
              </w:rPr>
              <w:t>business</w:t>
            </w:r>
            <w:r w:rsidRPr="00B70237">
              <w:rPr>
                <w:sz w:val="20"/>
                <w:szCs w:val="20"/>
                <w:lang w:val="en-US"/>
              </w:rPr>
              <w:t>-day device swap service.</w:t>
            </w:r>
          </w:p>
          <w:p w14:paraId="614A6509" w14:textId="77777777" w:rsidR="009B453C" w:rsidRPr="001073BE" w:rsidRDefault="009B453C" w:rsidP="00EE17B0">
            <w:pPr>
              <w:rPr>
                <w:rStyle w:val="normaltextrun"/>
                <w:color w:val="000000"/>
                <w:sz w:val="20"/>
                <w:szCs w:val="20"/>
                <w:shd w:val="clear" w:color="auto" w:fill="FFFFFF"/>
                <w:lang w:val="en-US"/>
              </w:rPr>
            </w:pPr>
          </w:p>
          <w:p w14:paraId="69B75C3B" w14:textId="6516CA4B" w:rsidR="00EE17B0" w:rsidRPr="001073BE" w:rsidRDefault="009B453C" w:rsidP="00EE17B0">
            <w:pPr>
              <w:rPr>
                <w:rFonts w:asciiTheme="minorHAnsi" w:eastAsiaTheme="majorEastAsia" w:hAnsiTheme="minorHAnsi" w:cstheme="minorHAnsi"/>
                <w:sz w:val="20"/>
                <w:szCs w:val="20"/>
                <w:lang w:val="en-US"/>
              </w:rPr>
            </w:pPr>
            <w:r w:rsidRPr="001073BE">
              <w:rPr>
                <w:rFonts w:asciiTheme="minorHAnsi" w:eastAsiaTheme="majorEastAsia" w:hAnsiTheme="minorHAnsi" w:cstheme="minorHAnsi"/>
                <w:sz w:val="20"/>
                <w:lang w:val="en-US"/>
              </w:rPr>
              <w:t>The creation of this new subsidiary, which is based in Weingarten, Germany, means that the CHG-MERIDIAN Group now operates in all IT and technology management segments with the standing of a global market leader.</w:t>
            </w:r>
          </w:p>
          <w:p w14:paraId="1A0D2C42" w14:textId="06679F72" w:rsidR="00D41EC0" w:rsidRPr="001073BE" w:rsidRDefault="00D41EC0" w:rsidP="00EE17B0">
            <w:pPr>
              <w:rPr>
                <w:rStyle w:val="normaltextrun"/>
                <w:sz w:val="20"/>
                <w:szCs w:val="20"/>
                <w:shd w:val="clear" w:color="auto" w:fill="FFFFFF"/>
                <w:lang w:val="en-US"/>
              </w:rPr>
            </w:pPr>
          </w:p>
          <w:p w14:paraId="08922576" w14:textId="72568AA3" w:rsidR="00D41EC0" w:rsidRPr="001073BE" w:rsidRDefault="00D41EC0" w:rsidP="00D41EC0">
            <w:pPr>
              <w:rPr>
                <w:b/>
                <w:bCs/>
                <w:sz w:val="20"/>
                <w:szCs w:val="20"/>
                <w:lang w:val="en-US"/>
              </w:rPr>
            </w:pPr>
            <w:r w:rsidRPr="001073BE">
              <w:rPr>
                <w:b/>
                <w:sz w:val="20"/>
                <w:lang w:val="en-US"/>
              </w:rPr>
              <w:t>Totally global: devicenow sets new standards in the rental market</w:t>
            </w:r>
          </w:p>
          <w:p w14:paraId="505C861F" w14:textId="77777777" w:rsidR="00D41EC0" w:rsidRPr="001073BE" w:rsidRDefault="00D41EC0" w:rsidP="00EE17B0">
            <w:pPr>
              <w:rPr>
                <w:rStyle w:val="normaltextrun"/>
                <w:color w:val="000000"/>
                <w:sz w:val="20"/>
                <w:szCs w:val="20"/>
                <w:shd w:val="clear" w:color="auto" w:fill="FFFFFF"/>
                <w:lang w:val="en-US"/>
              </w:rPr>
            </w:pPr>
          </w:p>
          <w:p w14:paraId="73FBD97E" w14:textId="071ADDD9" w:rsidR="000A01C6" w:rsidRPr="001073BE" w:rsidRDefault="009B453C" w:rsidP="0073180D">
            <w:pPr>
              <w:rPr>
                <w:sz w:val="20"/>
                <w:szCs w:val="20"/>
                <w:lang w:val="en-US"/>
              </w:rPr>
            </w:pPr>
            <w:r w:rsidRPr="001073BE">
              <w:rPr>
                <w:sz w:val="20"/>
                <w:lang w:val="en-US"/>
              </w:rPr>
              <w:t>Amid the digital transformation of the economy and a work environment in which remote and hybrid working models have become more established during the pandemic, demand for IT equipment continues to grow. Pent-up demand from companies is driving the growth of CHG-MERIDIAN and of devicenow.</w:t>
            </w:r>
          </w:p>
          <w:p w14:paraId="1850444C" w14:textId="77777777" w:rsidR="000A01C6" w:rsidRPr="001073BE" w:rsidRDefault="000A01C6" w:rsidP="0073180D">
            <w:pPr>
              <w:rPr>
                <w:sz w:val="20"/>
                <w:szCs w:val="20"/>
                <w:lang w:val="en-US"/>
              </w:rPr>
            </w:pPr>
          </w:p>
          <w:p w14:paraId="21C138FD" w14:textId="648D1794" w:rsidR="00506895" w:rsidRPr="001073BE" w:rsidRDefault="00321C4C" w:rsidP="00506895">
            <w:pPr>
              <w:rPr>
                <w:sz w:val="20"/>
                <w:szCs w:val="20"/>
                <w:lang w:val="en-US"/>
              </w:rPr>
            </w:pPr>
            <w:r w:rsidRPr="001073BE">
              <w:rPr>
                <w:sz w:val="20"/>
                <w:lang w:val="en-US"/>
              </w:rPr>
              <w:t xml:space="preserve">The new device-as-a-service model guarantees access to state-of-the-art equipment and </w:t>
            </w:r>
            <w:r w:rsidRPr="00AF2194">
              <w:rPr>
                <w:sz w:val="20"/>
                <w:lang w:val="en-US"/>
              </w:rPr>
              <w:t xml:space="preserve">offers </w:t>
            </w:r>
            <w:r w:rsidR="0044165C" w:rsidRPr="00AF2194">
              <w:rPr>
                <w:sz w:val="20"/>
                <w:lang w:val="en-US"/>
              </w:rPr>
              <w:t>preconfigured</w:t>
            </w:r>
            <w:r w:rsidRPr="00AF2194">
              <w:rPr>
                <w:sz w:val="20"/>
                <w:lang w:val="en-US"/>
              </w:rPr>
              <w:t>, non</w:t>
            </w:r>
            <w:r w:rsidRPr="001073BE">
              <w:rPr>
                <w:sz w:val="20"/>
                <w:lang w:val="en-US"/>
              </w:rPr>
              <w:t>-captive packages that cover various categories of devices, such as PCs, laptops, tablets, and smartphones. All it takes is one contract per customer that can be entered into anywhere in the world. The transparent price structure offers options to adapt rental packages at any time if the customer</w:t>
            </w:r>
            <w:r w:rsidR="001073BE">
              <w:rPr>
                <w:sz w:val="20"/>
                <w:lang w:val="en-US"/>
              </w:rPr>
              <w:t>’</w:t>
            </w:r>
            <w:r w:rsidRPr="001073BE">
              <w:rPr>
                <w:sz w:val="20"/>
                <w:lang w:val="en-US"/>
              </w:rPr>
              <w:t xml:space="preserve">s equipment needs change.  And the sustainable business model of </w:t>
            </w:r>
            <w:r w:rsidR="001073BE">
              <w:rPr>
                <w:sz w:val="20"/>
                <w:lang w:val="en-US"/>
              </w:rPr>
              <w:t>‘</w:t>
            </w:r>
            <w:r w:rsidRPr="001073BE">
              <w:rPr>
                <w:sz w:val="20"/>
                <w:lang w:val="en-US"/>
              </w:rPr>
              <w:t>access over ownership</w:t>
            </w:r>
            <w:r w:rsidR="001073BE">
              <w:rPr>
                <w:sz w:val="20"/>
                <w:lang w:val="en-US"/>
              </w:rPr>
              <w:t>’</w:t>
            </w:r>
            <w:r w:rsidRPr="001073BE">
              <w:rPr>
                <w:sz w:val="20"/>
                <w:lang w:val="en-US"/>
              </w:rPr>
              <w:t xml:space="preserve"> is at the heart of every aspect of the service of devicenow. The company offers a full-service rental solution that </w:t>
            </w:r>
            <w:r w:rsidRPr="001073BE">
              <w:rPr>
                <w:sz w:val="20"/>
                <w:lang w:val="en-US"/>
              </w:rPr>
              <w:lastRenderedPageBreak/>
              <w:t>covers all stages of the IT asset lifecycle, from procurement and financing to the replacement and reuse of the rented devices.</w:t>
            </w:r>
          </w:p>
          <w:p w14:paraId="7362F463" w14:textId="77777777" w:rsidR="00506895" w:rsidRPr="001073BE" w:rsidRDefault="00506895" w:rsidP="00144A0B">
            <w:pPr>
              <w:rPr>
                <w:sz w:val="20"/>
                <w:szCs w:val="20"/>
                <w:lang w:val="en-US"/>
              </w:rPr>
            </w:pPr>
          </w:p>
          <w:p w14:paraId="7E653834" w14:textId="67135D3C" w:rsidR="00506895" w:rsidRPr="001073BE" w:rsidRDefault="001073BE" w:rsidP="00144A0B">
            <w:pPr>
              <w:rPr>
                <w:sz w:val="20"/>
                <w:szCs w:val="20"/>
                <w:lang w:val="en-US"/>
              </w:rPr>
            </w:pPr>
            <w:r>
              <w:rPr>
                <w:sz w:val="20"/>
                <w:lang w:val="en-US"/>
              </w:rPr>
              <w:t>“</w:t>
            </w:r>
            <w:r w:rsidR="007546E2" w:rsidRPr="001073BE">
              <w:rPr>
                <w:sz w:val="20"/>
                <w:lang w:val="en-US"/>
              </w:rPr>
              <w:t>Simple rental models that are easy to implement absolutely reflect the current zeitgeist in IT procurement,</w:t>
            </w:r>
            <w:r>
              <w:rPr>
                <w:sz w:val="20"/>
                <w:lang w:val="en-US"/>
              </w:rPr>
              <w:t>”</w:t>
            </w:r>
            <w:r w:rsidR="007546E2" w:rsidRPr="001073BE">
              <w:rPr>
                <w:sz w:val="20"/>
                <w:lang w:val="en-US"/>
              </w:rPr>
              <w:t xml:space="preserve"> says Frank Kottmann, member of the Board of Management and Chief Sales Officer of CHG-MERIDIAN. </w:t>
            </w:r>
            <w:r>
              <w:rPr>
                <w:sz w:val="20"/>
                <w:lang w:val="en-US"/>
              </w:rPr>
              <w:t>“</w:t>
            </w:r>
            <w:r w:rsidR="007546E2" w:rsidRPr="001073BE">
              <w:rPr>
                <w:sz w:val="20"/>
                <w:lang w:val="en-US"/>
              </w:rPr>
              <w:t>In addition, the underlying sustainable concept is becoming ever more relevant. Customers are able to rent the equipment for their digital workplace from us with the minimum of fuss anywhere in the world. This, in turn, is enabling us to establish our device-as-a-service offering as a new, strong brand in the market.</w:t>
            </w:r>
            <w:r>
              <w:rPr>
                <w:sz w:val="20"/>
                <w:lang w:val="en-US"/>
              </w:rPr>
              <w:t>”</w:t>
            </w:r>
          </w:p>
          <w:p w14:paraId="4444077D" w14:textId="77777777" w:rsidR="00506895" w:rsidRPr="001073BE" w:rsidRDefault="00506895" w:rsidP="00144A0B">
            <w:pPr>
              <w:rPr>
                <w:sz w:val="20"/>
                <w:szCs w:val="20"/>
                <w:lang w:val="en-US"/>
              </w:rPr>
            </w:pPr>
          </w:p>
          <w:p w14:paraId="00F1C8F0" w14:textId="303B3FCC" w:rsidR="00C1762F" w:rsidRPr="001073BE" w:rsidRDefault="00C1762F" w:rsidP="00596792">
            <w:pPr>
              <w:rPr>
                <w:color w:val="000000"/>
                <w:sz w:val="20"/>
                <w:szCs w:val="20"/>
                <w:shd w:val="clear" w:color="auto" w:fill="FFFFFF"/>
                <w:lang w:val="en-US"/>
              </w:rPr>
            </w:pPr>
          </w:p>
          <w:p w14:paraId="2CD5FA7B" w14:textId="006D6CC1" w:rsidR="00596792" w:rsidRPr="001073BE" w:rsidRDefault="1D5DBB6D" w:rsidP="00596792">
            <w:pPr>
              <w:rPr>
                <w:b/>
                <w:bCs/>
                <w:sz w:val="20"/>
                <w:szCs w:val="20"/>
                <w:lang w:val="en-US"/>
              </w:rPr>
            </w:pPr>
            <w:r w:rsidRPr="001073BE">
              <w:rPr>
                <w:b/>
                <w:sz w:val="20"/>
                <w:lang w:val="en-US"/>
              </w:rPr>
              <w:t>CHG-MERIDIAN drives forward the digitalization of the international economy</w:t>
            </w:r>
          </w:p>
          <w:p w14:paraId="0B086C2A" w14:textId="77777777" w:rsidR="00321C4C" w:rsidRPr="001073BE" w:rsidRDefault="00321C4C" w:rsidP="00596792">
            <w:pPr>
              <w:rPr>
                <w:b/>
                <w:bCs/>
                <w:sz w:val="20"/>
                <w:szCs w:val="20"/>
                <w:lang w:val="en-US"/>
              </w:rPr>
            </w:pPr>
          </w:p>
          <w:p w14:paraId="4DD85751" w14:textId="5D94D9C7" w:rsidR="00596792" w:rsidRPr="001073BE" w:rsidRDefault="1D5DBB6D" w:rsidP="00596792">
            <w:pPr>
              <w:rPr>
                <w:sz w:val="20"/>
                <w:szCs w:val="20"/>
                <w:lang w:val="en-US"/>
              </w:rPr>
            </w:pPr>
            <w:r w:rsidRPr="001073BE">
              <w:rPr>
                <w:sz w:val="20"/>
                <w:lang w:val="en-US"/>
              </w:rPr>
              <w:t>The launch of devicenow underlines CHG-MERIDIAN</w:t>
            </w:r>
            <w:r w:rsidR="001073BE">
              <w:rPr>
                <w:sz w:val="20"/>
                <w:lang w:val="en-US"/>
              </w:rPr>
              <w:t>’</w:t>
            </w:r>
            <w:r w:rsidRPr="001073BE">
              <w:rPr>
                <w:sz w:val="20"/>
                <w:lang w:val="en-US"/>
              </w:rPr>
              <w:t>s strategic objective of expanding its market while maintaining a stable level of profitability. The new subsidiary supports customers on their transformation journey toward greater digitalization and sustainability, and constitutes a key component of the Group</w:t>
            </w:r>
            <w:r w:rsidR="001073BE">
              <w:rPr>
                <w:sz w:val="20"/>
                <w:lang w:val="en-US"/>
              </w:rPr>
              <w:t>’</w:t>
            </w:r>
            <w:r w:rsidRPr="001073BE">
              <w:rPr>
                <w:sz w:val="20"/>
                <w:lang w:val="en-US"/>
              </w:rPr>
              <w:t xml:space="preserve">s growth strategy. </w:t>
            </w:r>
          </w:p>
          <w:p w14:paraId="7F9A9D35" w14:textId="77777777" w:rsidR="00596792" w:rsidRPr="001073BE" w:rsidRDefault="00596792" w:rsidP="00596792">
            <w:pPr>
              <w:rPr>
                <w:sz w:val="20"/>
                <w:szCs w:val="20"/>
                <w:lang w:val="en-US"/>
              </w:rPr>
            </w:pPr>
          </w:p>
          <w:p w14:paraId="698DF1D6" w14:textId="4EA5D56A" w:rsidR="00596792" w:rsidRPr="001073BE" w:rsidRDefault="1D5DBB6D" w:rsidP="00596792">
            <w:pPr>
              <w:rPr>
                <w:sz w:val="20"/>
                <w:szCs w:val="20"/>
                <w:lang w:val="en-US"/>
              </w:rPr>
            </w:pPr>
            <w:r w:rsidRPr="001073BE">
              <w:rPr>
                <w:sz w:val="20"/>
                <w:lang w:val="en-US"/>
              </w:rPr>
              <w:t xml:space="preserve">CHG-MERIDIAN is also bringing </w:t>
            </w:r>
            <w:proofErr w:type="spellStart"/>
            <w:r w:rsidRPr="001073BE">
              <w:rPr>
                <w:sz w:val="20"/>
                <w:lang w:val="en-US"/>
              </w:rPr>
              <w:t>Hemmersbach</w:t>
            </w:r>
            <w:proofErr w:type="spellEnd"/>
            <w:r w:rsidRPr="001073BE">
              <w:rPr>
                <w:sz w:val="20"/>
                <w:lang w:val="en-US"/>
              </w:rPr>
              <w:t xml:space="preserve"> GmbH &amp; Co. KG from Nuremberg on board as an experienced service partner. The company has around 4,400 employees worldwide and a strong international logistics and service infrastructure that will help to transform conventional hardware rental into a device-as-a-service model. </w:t>
            </w:r>
          </w:p>
          <w:p w14:paraId="05839B0D" w14:textId="77777777" w:rsidR="00596792" w:rsidRPr="001073BE" w:rsidRDefault="00596792" w:rsidP="00596792">
            <w:pPr>
              <w:rPr>
                <w:sz w:val="20"/>
                <w:szCs w:val="20"/>
                <w:lang w:val="en-US"/>
              </w:rPr>
            </w:pPr>
          </w:p>
          <w:p w14:paraId="6AF67794" w14:textId="37155AE3" w:rsidR="00D52C59" w:rsidRPr="001073BE" w:rsidRDefault="00D52C59" w:rsidP="002A40CB">
            <w:pPr>
              <w:rPr>
                <w:bCs/>
                <w:sz w:val="20"/>
                <w:szCs w:val="20"/>
                <w:lang w:val="en-US"/>
              </w:rPr>
            </w:pPr>
          </w:p>
          <w:p w14:paraId="494C8597" w14:textId="1BE52C2C" w:rsidR="00594F84" w:rsidRPr="001073BE" w:rsidRDefault="00D31046" w:rsidP="002A40CB">
            <w:pPr>
              <w:rPr>
                <w:bCs/>
                <w:sz w:val="20"/>
                <w:szCs w:val="20"/>
                <w:lang w:val="en-US"/>
              </w:rPr>
            </w:pPr>
            <w:hyperlink r:id="rId11" w:history="1">
              <w:r w:rsidR="00B82885" w:rsidRPr="00415CEF">
                <w:rPr>
                  <w:rStyle w:val="Hyperlink"/>
                  <w:sz w:val="20"/>
                  <w:lang w:val="en-US"/>
                </w:rPr>
                <w:t>www.devicenow.com</w:t>
              </w:r>
            </w:hyperlink>
            <w:r w:rsidR="00B82885">
              <w:rPr>
                <w:sz w:val="20"/>
                <w:lang w:val="en-US"/>
              </w:rPr>
              <w:t xml:space="preserve"> </w:t>
            </w:r>
          </w:p>
          <w:p w14:paraId="005849C1" w14:textId="56123021" w:rsidR="00594F84" w:rsidRPr="001073BE" w:rsidRDefault="00594F84" w:rsidP="002A40CB">
            <w:pPr>
              <w:rPr>
                <w:bCs/>
                <w:sz w:val="20"/>
                <w:szCs w:val="20"/>
                <w:lang w:val="en-US"/>
              </w:rPr>
            </w:pPr>
          </w:p>
          <w:p w14:paraId="12CD329E" w14:textId="651B83FB" w:rsidR="00594F84" w:rsidRPr="001073BE" w:rsidRDefault="00594F84" w:rsidP="002A40CB">
            <w:pPr>
              <w:rPr>
                <w:bCs/>
                <w:sz w:val="20"/>
                <w:szCs w:val="20"/>
                <w:lang w:val="en-US"/>
              </w:rPr>
            </w:pPr>
          </w:p>
          <w:p w14:paraId="6BA310F1" w14:textId="69CDE8CE" w:rsidR="00594F84" w:rsidRPr="001073BE" w:rsidRDefault="00594F84" w:rsidP="002A40CB">
            <w:pPr>
              <w:rPr>
                <w:bCs/>
                <w:sz w:val="20"/>
                <w:szCs w:val="20"/>
                <w:lang w:val="en-US"/>
              </w:rPr>
            </w:pPr>
          </w:p>
          <w:p w14:paraId="1B691F66" w14:textId="2AE6497F" w:rsidR="00594F84" w:rsidRPr="001073BE" w:rsidRDefault="00594F84" w:rsidP="002A40CB">
            <w:pPr>
              <w:rPr>
                <w:bCs/>
                <w:sz w:val="20"/>
                <w:szCs w:val="20"/>
                <w:lang w:val="en-US"/>
              </w:rPr>
            </w:pPr>
          </w:p>
          <w:p w14:paraId="5F9E64E0" w14:textId="5A90DA1D" w:rsidR="00594F84" w:rsidRPr="001073BE" w:rsidRDefault="00594F84" w:rsidP="002A40CB">
            <w:pPr>
              <w:rPr>
                <w:bCs/>
                <w:sz w:val="20"/>
                <w:szCs w:val="20"/>
                <w:lang w:val="en-US"/>
              </w:rPr>
            </w:pPr>
          </w:p>
          <w:p w14:paraId="020C643A" w14:textId="306DC8CF" w:rsidR="00594F84" w:rsidRPr="001073BE" w:rsidRDefault="00594F84" w:rsidP="002A40CB">
            <w:pPr>
              <w:rPr>
                <w:bCs/>
                <w:sz w:val="20"/>
                <w:szCs w:val="20"/>
                <w:lang w:val="en-US"/>
              </w:rPr>
            </w:pPr>
          </w:p>
          <w:p w14:paraId="0317ED75" w14:textId="47FD45EB" w:rsidR="00594F84" w:rsidRPr="001073BE" w:rsidRDefault="00594F84" w:rsidP="002A40CB">
            <w:pPr>
              <w:rPr>
                <w:bCs/>
                <w:sz w:val="20"/>
                <w:szCs w:val="20"/>
                <w:lang w:val="en-US"/>
              </w:rPr>
            </w:pPr>
          </w:p>
          <w:p w14:paraId="5A702CDA" w14:textId="1C7587EE" w:rsidR="00594F84" w:rsidRPr="001073BE" w:rsidRDefault="00594F84" w:rsidP="002A40CB">
            <w:pPr>
              <w:rPr>
                <w:bCs/>
                <w:sz w:val="20"/>
                <w:szCs w:val="20"/>
                <w:lang w:val="en-US"/>
              </w:rPr>
            </w:pPr>
          </w:p>
          <w:p w14:paraId="63EC7C0B" w14:textId="025F8FE3" w:rsidR="00594F84" w:rsidRPr="001073BE" w:rsidRDefault="00594F84" w:rsidP="002A40CB">
            <w:pPr>
              <w:rPr>
                <w:bCs/>
                <w:sz w:val="20"/>
                <w:szCs w:val="20"/>
                <w:lang w:val="en-US"/>
              </w:rPr>
            </w:pPr>
          </w:p>
          <w:p w14:paraId="1FF8C281" w14:textId="13A08320" w:rsidR="00594F84" w:rsidRPr="001073BE" w:rsidRDefault="00594F84" w:rsidP="002A40CB">
            <w:pPr>
              <w:rPr>
                <w:bCs/>
                <w:sz w:val="20"/>
                <w:szCs w:val="20"/>
                <w:lang w:val="en-US"/>
              </w:rPr>
            </w:pPr>
          </w:p>
          <w:p w14:paraId="0FD3197A" w14:textId="30850F4C" w:rsidR="0048468F" w:rsidRPr="001073BE" w:rsidRDefault="0048468F" w:rsidP="002A40CB">
            <w:pPr>
              <w:rPr>
                <w:bCs/>
                <w:sz w:val="20"/>
                <w:szCs w:val="20"/>
                <w:lang w:val="en-US"/>
              </w:rPr>
            </w:pPr>
          </w:p>
          <w:p w14:paraId="7BA8B65D" w14:textId="1269133C" w:rsidR="0048468F" w:rsidRPr="001073BE" w:rsidRDefault="0048468F" w:rsidP="002A40CB">
            <w:pPr>
              <w:rPr>
                <w:bCs/>
                <w:sz w:val="20"/>
                <w:szCs w:val="20"/>
                <w:lang w:val="en-US"/>
              </w:rPr>
            </w:pPr>
          </w:p>
          <w:p w14:paraId="6413AB9A" w14:textId="61AB25BC" w:rsidR="0048468F" w:rsidRPr="001073BE" w:rsidRDefault="0048468F" w:rsidP="002A40CB">
            <w:pPr>
              <w:rPr>
                <w:bCs/>
                <w:sz w:val="20"/>
                <w:szCs w:val="20"/>
                <w:lang w:val="en-US"/>
              </w:rPr>
            </w:pPr>
          </w:p>
          <w:p w14:paraId="7DD3819F" w14:textId="3620B948" w:rsidR="0048468F" w:rsidRPr="001073BE" w:rsidRDefault="0048468F" w:rsidP="002A40CB">
            <w:pPr>
              <w:rPr>
                <w:bCs/>
                <w:sz w:val="20"/>
                <w:szCs w:val="20"/>
                <w:lang w:val="en-US"/>
              </w:rPr>
            </w:pPr>
          </w:p>
          <w:p w14:paraId="3FE1761B" w14:textId="77777777" w:rsidR="00B82885" w:rsidRPr="001073BE" w:rsidRDefault="00B82885" w:rsidP="002A40CB">
            <w:pPr>
              <w:rPr>
                <w:bCs/>
                <w:sz w:val="20"/>
                <w:szCs w:val="20"/>
                <w:lang w:val="en-US"/>
              </w:rPr>
            </w:pPr>
          </w:p>
          <w:p w14:paraId="294A42B7" w14:textId="20EE2BB7" w:rsidR="0048468F" w:rsidRPr="001073BE" w:rsidRDefault="0048468F" w:rsidP="002A40CB">
            <w:pPr>
              <w:rPr>
                <w:bCs/>
                <w:sz w:val="20"/>
                <w:szCs w:val="20"/>
                <w:lang w:val="en-US"/>
              </w:rPr>
            </w:pPr>
          </w:p>
          <w:p w14:paraId="6C0FDF06" w14:textId="37EBD753" w:rsidR="0048468F" w:rsidRPr="001073BE" w:rsidRDefault="0048468F" w:rsidP="002A40CB">
            <w:pPr>
              <w:rPr>
                <w:bCs/>
                <w:sz w:val="20"/>
                <w:szCs w:val="20"/>
                <w:lang w:val="en-US"/>
              </w:rPr>
            </w:pPr>
          </w:p>
          <w:p w14:paraId="6DB06597" w14:textId="77777777" w:rsidR="0048468F" w:rsidRPr="001073BE" w:rsidRDefault="0048468F" w:rsidP="002A40CB">
            <w:pPr>
              <w:rPr>
                <w:bCs/>
                <w:sz w:val="20"/>
                <w:szCs w:val="20"/>
                <w:lang w:val="en-US"/>
              </w:rPr>
            </w:pPr>
          </w:p>
          <w:p w14:paraId="4AA81C16" w14:textId="521CFAF9" w:rsidR="00D52C59" w:rsidRPr="001073BE" w:rsidRDefault="00D52C59" w:rsidP="002A40CB">
            <w:pPr>
              <w:rPr>
                <w:bCs/>
                <w:szCs w:val="19"/>
                <w:lang w:val="en-US"/>
              </w:rPr>
            </w:pPr>
          </w:p>
        </w:tc>
        <w:tc>
          <w:tcPr>
            <w:tcW w:w="2126" w:type="dxa"/>
            <w:tcMar>
              <w:top w:w="0" w:type="dxa"/>
              <w:left w:w="0" w:type="dxa"/>
              <w:bottom w:w="0" w:type="dxa"/>
              <w:right w:w="0" w:type="dxa"/>
            </w:tcMar>
          </w:tcPr>
          <w:p w14:paraId="2E4A6337" w14:textId="77777777" w:rsidR="002A40CB" w:rsidRPr="001073BE" w:rsidRDefault="0054201F" w:rsidP="002A40CB">
            <w:pPr>
              <w:pStyle w:val="Kopfzeile"/>
              <w:contextualSpacing/>
              <w:jc w:val="left"/>
              <w:rPr>
                <w:b/>
                <w:bCs/>
                <w:sz w:val="14"/>
                <w:szCs w:val="14"/>
                <w:lang w:val="en-US"/>
              </w:rPr>
            </w:pPr>
            <w:r w:rsidRPr="001073BE">
              <w:rPr>
                <w:b/>
                <w:sz w:val="14"/>
                <w:lang w:val="en-US"/>
              </w:rPr>
              <w:lastRenderedPageBreak/>
              <w:t>Your contact:</w:t>
            </w:r>
          </w:p>
          <w:p w14:paraId="76CD0C0B" w14:textId="77777777" w:rsidR="002A40CB" w:rsidRPr="001073BE" w:rsidRDefault="002A40CB" w:rsidP="002A40CB">
            <w:pPr>
              <w:pStyle w:val="Kopfzeile"/>
              <w:contextualSpacing/>
              <w:jc w:val="left"/>
              <w:rPr>
                <w:sz w:val="14"/>
                <w:szCs w:val="14"/>
                <w:lang w:val="en-US"/>
              </w:rPr>
            </w:pPr>
          </w:p>
          <w:p w14:paraId="335404BF" w14:textId="77777777" w:rsidR="002A40CB" w:rsidRPr="001073BE" w:rsidRDefault="002A40CB" w:rsidP="002A40CB">
            <w:pPr>
              <w:pStyle w:val="Kopfzeile"/>
              <w:contextualSpacing/>
              <w:jc w:val="left"/>
              <w:rPr>
                <w:sz w:val="14"/>
                <w:szCs w:val="14"/>
                <w:lang w:val="en-US"/>
              </w:rPr>
            </w:pPr>
            <w:r w:rsidRPr="001073BE">
              <w:rPr>
                <w:sz w:val="14"/>
                <w:lang w:val="en-US"/>
              </w:rPr>
              <w:t xml:space="preserve">Matthias Steybe </w:t>
            </w:r>
          </w:p>
          <w:p w14:paraId="3946EBE1" w14:textId="77777777" w:rsidR="002A40CB" w:rsidRPr="001073BE" w:rsidRDefault="002A40CB" w:rsidP="002A40CB">
            <w:pPr>
              <w:pStyle w:val="Kopfzeile"/>
              <w:contextualSpacing/>
              <w:jc w:val="left"/>
              <w:rPr>
                <w:sz w:val="14"/>
                <w:szCs w:val="14"/>
                <w:lang w:val="en-US"/>
              </w:rPr>
            </w:pPr>
            <w:r w:rsidRPr="001073BE">
              <w:rPr>
                <w:sz w:val="14"/>
                <w:lang w:val="en-US"/>
              </w:rPr>
              <w:t xml:space="preserve">Head of Communications </w:t>
            </w:r>
          </w:p>
          <w:p w14:paraId="70D3DE11" w14:textId="77777777" w:rsidR="002A40CB" w:rsidRPr="00BB35F1" w:rsidRDefault="002A40CB" w:rsidP="002A40CB">
            <w:pPr>
              <w:pStyle w:val="Kopfzeile"/>
              <w:contextualSpacing/>
              <w:jc w:val="left"/>
              <w:rPr>
                <w:sz w:val="14"/>
                <w:szCs w:val="14"/>
                <w:lang w:val="de-DE"/>
              </w:rPr>
            </w:pPr>
            <w:r w:rsidRPr="00BB35F1">
              <w:rPr>
                <w:sz w:val="14"/>
                <w:lang w:val="de-DE"/>
              </w:rPr>
              <w:t>and Marketing</w:t>
            </w:r>
          </w:p>
          <w:p w14:paraId="0AFB2F62" w14:textId="77777777" w:rsidR="002A40CB" w:rsidRPr="00BB35F1" w:rsidRDefault="002A40CB" w:rsidP="002A40CB">
            <w:pPr>
              <w:pStyle w:val="Kopfzeile"/>
              <w:contextualSpacing/>
              <w:jc w:val="left"/>
              <w:rPr>
                <w:sz w:val="14"/>
                <w:szCs w:val="14"/>
                <w:lang w:val="de-DE"/>
              </w:rPr>
            </w:pPr>
          </w:p>
          <w:p w14:paraId="61558A28" w14:textId="56D05267" w:rsidR="002A40CB" w:rsidRPr="00BB35F1" w:rsidRDefault="002A40CB" w:rsidP="002A40CB">
            <w:pPr>
              <w:pStyle w:val="Kopfzeile"/>
              <w:contextualSpacing/>
              <w:jc w:val="left"/>
              <w:rPr>
                <w:sz w:val="14"/>
                <w:szCs w:val="14"/>
                <w:lang w:val="de-DE"/>
              </w:rPr>
            </w:pPr>
            <w:r w:rsidRPr="00BB35F1">
              <w:rPr>
                <w:sz w:val="14"/>
                <w:lang w:val="de-DE"/>
              </w:rPr>
              <w:t>Franz-Beer-</w:t>
            </w:r>
            <w:proofErr w:type="spellStart"/>
            <w:r w:rsidRPr="00BB35F1">
              <w:rPr>
                <w:sz w:val="14"/>
                <w:lang w:val="de-DE"/>
              </w:rPr>
              <w:t>Strasse</w:t>
            </w:r>
            <w:proofErr w:type="spellEnd"/>
            <w:r w:rsidRPr="00BB35F1">
              <w:rPr>
                <w:sz w:val="14"/>
                <w:lang w:val="de-DE"/>
              </w:rPr>
              <w:t xml:space="preserve"> 111</w:t>
            </w:r>
          </w:p>
          <w:p w14:paraId="29A20C48" w14:textId="77777777" w:rsidR="002A40CB" w:rsidRPr="00BB35F1" w:rsidRDefault="002A40CB" w:rsidP="002A40CB">
            <w:pPr>
              <w:pStyle w:val="Kopfzeile"/>
              <w:contextualSpacing/>
              <w:jc w:val="left"/>
              <w:rPr>
                <w:sz w:val="14"/>
                <w:szCs w:val="14"/>
                <w:lang w:val="de-DE"/>
              </w:rPr>
            </w:pPr>
            <w:r w:rsidRPr="00BB35F1">
              <w:rPr>
                <w:sz w:val="14"/>
                <w:lang w:val="de-DE"/>
              </w:rPr>
              <w:t>88250 Weingarten</w:t>
            </w:r>
          </w:p>
          <w:p w14:paraId="48BDE146" w14:textId="77777777" w:rsidR="002A40CB" w:rsidRPr="001073BE" w:rsidRDefault="002A40CB" w:rsidP="002A40CB">
            <w:pPr>
              <w:pStyle w:val="Kopfzeile"/>
              <w:contextualSpacing/>
              <w:jc w:val="left"/>
              <w:rPr>
                <w:sz w:val="14"/>
                <w:szCs w:val="14"/>
                <w:lang w:val="en-US"/>
              </w:rPr>
            </w:pPr>
            <w:r w:rsidRPr="001073BE">
              <w:rPr>
                <w:sz w:val="14"/>
                <w:lang w:val="en-US"/>
              </w:rPr>
              <w:t>Germany</w:t>
            </w:r>
          </w:p>
          <w:p w14:paraId="37782055" w14:textId="77777777" w:rsidR="002A40CB" w:rsidRPr="001073BE" w:rsidRDefault="002A40CB" w:rsidP="002A40CB">
            <w:pPr>
              <w:pStyle w:val="Kopfzeile"/>
              <w:contextualSpacing/>
              <w:jc w:val="left"/>
              <w:rPr>
                <w:sz w:val="14"/>
                <w:szCs w:val="14"/>
                <w:lang w:val="en-US"/>
              </w:rPr>
            </w:pPr>
          </w:p>
          <w:p w14:paraId="167D37EB" w14:textId="77777777" w:rsidR="002A40CB" w:rsidRPr="001073BE" w:rsidRDefault="002A40CB" w:rsidP="002A40CB">
            <w:pPr>
              <w:pStyle w:val="Kopfzeile"/>
              <w:contextualSpacing/>
              <w:jc w:val="left"/>
              <w:rPr>
                <w:sz w:val="14"/>
                <w:szCs w:val="14"/>
                <w:lang w:val="en-US"/>
              </w:rPr>
            </w:pPr>
            <w:r w:rsidRPr="001073BE">
              <w:rPr>
                <w:sz w:val="14"/>
                <w:lang w:val="en-US"/>
              </w:rPr>
              <w:t>Tel: +49 (0)751 503 248</w:t>
            </w:r>
          </w:p>
          <w:p w14:paraId="5CD70072" w14:textId="77777777" w:rsidR="0054201F" w:rsidRPr="001073BE" w:rsidRDefault="002A40CB" w:rsidP="002A40CB">
            <w:pPr>
              <w:pStyle w:val="Kopfzeile"/>
              <w:contextualSpacing/>
              <w:jc w:val="left"/>
              <w:rPr>
                <w:sz w:val="14"/>
                <w:szCs w:val="14"/>
                <w:lang w:val="en-US"/>
              </w:rPr>
            </w:pPr>
            <w:r w:rsidRPr="001073BE">
              <w:rPr>
                <w:sz w:val="14"/>
                <w:lang w:val="en-US"/>
              </w:rPr>
              <w:t>Fax: +49 (0)751 503 7248</w:t>
            </w:r>
          </w:p>
          <w:p w14:paraId="3F38F998" w14:textId="77777777" w:rsidR="002A40CB" w:rsidRPr="001073BE" w:rsidRDefault="0054201F" w:rsidP="002A40CB">
            <w:pPr>
              <w:pStyle w:val="Kopfzeile"/>
              <w:contextualSpacing/>
              <w:jc w:val="left"/>
              <w:rPr>
                <w:sz w:val="14"/>
                <w:szCs w:val="14"/>
                <w:lang w:val="en-US"/>
              </w:rPr>
            </w:pPr>
            <w:r w:rsidRPr="001073BE">
              <w:rPr>
                <w:sz w:val="14"/>
                <w:lang w:val="en-US"/>
              </w:rPr>
              <w:t xml:space="preserve">Mobile: +49 (0)172 667 1341 </w:t>
            </w:r>
          </w:p>
          <w:p w14:paraId="07CC1071" w14:textId="77777777" w:rsidR="002A40CB" w:rsidRPr="001073BE" w:rsidRDefault="002A40CB" w:rsidP="002A40CB">
            <w:pPr>
              <w:pStyle w:val="Kopfzeile"/>
              <w:contextualSpacing/>
              <w:jc w:val="left"/>
              <w:rPr>
                <w:sz w:val="14"/>
                <w:szCs w:val="14"/>
                <w:lang w:val="en-US"/>
              </w:rPr>
            </w:pPr>
            <w:proofErr w:type="spellStart"/>
            <w:r w:rsidRPr="001073BE">
              <w:rPr>
                <w:sz w:val="14"/>
                <w:lang w:val="en-US"/>
              </w:rPr>
              <w:t>matthias.steybe@chg</w:t>
            </w:r>
            <w:proofErr w:type="spellEnd"/>
            <w:r w:rsidRPr="001073BE">
              <w:rPr>
                <w:sz w:val="14"/>
                <w:lang w:val="en-US"/>
              </w:rPr>
              <w:t>-</w:t>
            </w:r>
          </w:p>
          <w:p w14:paraId="3A9F78D2" w14:textId="77777777" w:rsidR="002A40CB" w:rsidRPr="001073BE" w:rsidRDefault="002A40CB" w:rsidP="002A40CB">
            <w:pPr>
              <w:pStyle w:val="Kopfzeile"/>
              <w:contextualSpacing/>
              <w:jc w:val="left"/>
              <w:rPr>
                <w:sz w:val="14"/>
                <w:szCs w:val="14"/>
                <w:lang w:val="en-US"/>
              </w:rPr>
            </w:pPr>
            <w:r w:rsidRPr="001073BE">
              <w:rPr>
                <w:sz w:val="14"/>
                <w:lang w:val="en-US"/>
              </w:rPr>
              <w:t>meridian.com</w:t>
            </w:r>
          </w:p>
          <w:p w14:paraId="12EAEBDB" w14:textId="77777777" w:rsidR="002A40CB" w:rsidRPr="001073BE" w:rsidRDefault="002A40CB" w:rsidP="002A40CB">
            <w:pPr>
              <w:pStyle w:val="Kopfzeile"/>
              <w:contextualSpacing/>
              <w:jc w:val="left"/>
              <w:rPr>
                <w:sz w:val="14"/>
                <w:szCs w:val="14"/>
                <w:lang w:val="en-US"/>
              </w:rPr>
            </w:pPr>
          </w:p>
          <w:p w14:paraId="5966E2AF" w14:textId="6DC32B6F" w:rsidR="00D90909" w:rsidRPr="001073BE" w:rsidRDefault="002A40CB" w:rsidP="002A40CB">
            <w:pPr>
              <w:pStyle w:val="Kopfzeile"/>
              <w:tabs>
                <w:tab w:val="clear" w:pos="4536"/>
              </w:tabs>
              <w:contextualSpacing/>
              <w:jc w:val="left"/>
              <w:rPr>
                <w:lang w:val="en-US"/>
              </w:rPr>
            </w:pPr>
            <w:r w:rsidRPr="001073BE">
              <w:rPr>
                <w:sz w:val="14"/>
                <w:lang w:val="en-US"/>
              </w:rPr>
              <w:t>www.chg-meridian.com</w:t>
            </w:r>
          </w:p>
        </w:tc>
      </w:tr>
      <w:tr w:rsidR="00253974" w:rsidRPr="001073BE" w14:paraId="3B756441" w14:textId="77777777" w:rsidTr="28EE6716">
        <w:trPr>
          <w:trHeight w:val="794"/>
        </w:trPr>
        <w:tc>
          <w:tcPr>
            <w:tcW w:w="8079" w:type="dxa"/>
            <w:tcMar>
              <w:top w:w="0" w:type="dxa"/>
              <w:left w:w="0" w:type="dxa"/>
              <w:bottom w:w="0" w:type="dxa"/>
              <w:right w:w="284" w:type="dxa"/>
            </w:tcMar>
          </w:tcPr>
          <w:p w14:paraId="04D6C9E5" w14:textId="77777777" w:rsidR="00DE21F1" w:rsidRPr="001073BE" w:rsidRDefault="00DE21F1" w:rsidP="00A01A46">
            <w:pPr>
              <w:rPr>
                <w:b/>
                <w:bCs/>
                <w:sz w:val="14"/>
                <w:szCs w:val="14"/>
                <w:lang w:val="en-US"/>
              </w:rPr>
            </w:pPr>
          </w:p>
          <w:p w14:paraId="5AAEE413" w14:textId="77777777" w:rsidR="00BB35F1" w:rsidRPr="00BB35F1" w:rsidRDefault="00BB35F1" w:rsidP="00BB35F1">
            <w:pPr>
              <w:rPr>
                <w:b/>
                <w:sz w:val="14"/>
                <w:lang w:val="en-US"/>
              </w:rPr>
            </w:pPr>
            <w:r w:rsidRPr="00BB35F1">
              <w:rPr>
                <w:b/>
                <w:sz w:val="14"/>
                <w:lang w:val="en-US"/>
              </w:rPr>
              <w:t xml:space="preserve">The CHG-MERIDIAN Group </w:t>
            </w:r>
          </w:p>
          <w:p w14:paraId="34BEAD2B" w14:textId="77777777" w:rsidR="00BB35F1" w:rsidRPr="00BB35F1" w:rsidRDefault="00BB35F1" w:rsidP="00BB35F1">
            <w:pPr>
              <w:rPr>
                <w:b/>
                <w:sz w:val="14"/>
                <w:lang w:val="en-US"/>
              </w:rPr>
            </w:pPr>
          </w:p>
          <w:p w14:paraId="6B7C3B1C" w14:textId="43F981A4" w:rsidR="00C22389" w:rsidRDefault="00BB35F1" w:rsidP="00BB35F1">
            <w:pPr>
              <w:rPr>
                <w:bCs/>
                <w:sz w:val="14"/>
                <w:lang w:val="en-US"/>
              </w:rPr>
            </w:pPr>
            <w:r w:rsidRPr="00BB35F1">
              <w:rPr>
                <w:bCs/>
                <w:sz w:val="14"/>
                <w:lang w:val="en-US"/>
              </w:rPr>
              <w:t>The CHG-MERIDIAN Group is the leading international technology manager and financing expert in the IT, industrial, and healthcare technology sectors. Nearly 1,200 employees across 28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 technology investments for more than 40 years, covering the entire lifecycle from procurement and use to data erasure, refurbishing, and remarketing. The business model has been based on the principles of the circular economy since 1979. CHG-MERIDIAN has been carbon-neutral since 2021. To achieve this, it avoids, reduces, or offsets all CO</w:t>
            </w:r>
            <w:r w:rsidRPr="00BB35F1">
              <w:rPr>
                <w:rFonts w:ascii="Cambria Math" w:hAnsi="Cambria Math" w:cs="Cambria Math"/>
                <w:bCs/>
                <w:sz w:val="14"/>
                <w:lang w:val="en-US"/>
              </w:rPr>
              <w:t>₂</w:t>
            </w:r>
            <w:r w:rsidRPr="00BB35F1">
              <w:rPr>
                <w:bCs/>
                <w:sz w:val="14"/>
                <w:lang w:val="en-US"/>
              </w:rPr>
              <w:t xml:space="preserve"> emissions generated by its business activities. The Company’s headquarters are in Weingarten, Germany.</w:t>
            </w:r>
          </w:p>
          <w:p w14:paraId="57406577" w14:textId="77777777" w:rsidR="00BB35F1" w:rsidRPr="00BB35F1" w:rsidRDefault="00BB35F1" w:rsidP="00BB35F1">
            <w:pPr>
              <w:rPr>
                <w:bCs/>
                <w:sz w:val="14"/>
                <w:szCs w:val="14"/>
                <w:lang w:val="en-US"/>
              </w:rPr>
            </w:pPr>
          </w:p>
          <w:p w14:paraId="17F4A0C7" w14:textId="5EE1D5F3" w:rsidR="00C22389" w:rsidRPr="001073BE" w:rsidRDefault="00C22389" w:rsidP="00C22389">
            <w:pPr>
              <w:rPr>
                <w:sz w:val="14"/>
                <w:szCs w:val="14"/>
                <w:lang w:val="en-US"/>
              </w:rPr>
            </w:pPr>
            <w:r w:rsidRPr="001073BE">
              <w:rPr>
                <w:sz w:val="14"/>
                <w:lang w:val="en-US"/>
              </w:rPr>
              <w:t>Efficient Technology Management</w:t>
            </w:r>
            <w:r w:rsidRPr="001073BE">
              <w:rPr>
                <w:sz w:val="14"/>
                <w:vertAlign w:val="superscript"/>
                <w:lang w:val="en-US"/>
              </w:rPr>
              <w:t>®</w:t>
            </w:r>
          </w:p>
          <w:p w14:paraId="1EC8B2A9" w14:textId="77777777" w:rsidR="00C22389" w:rsidRPr="001073BE" w:rsidRDefault="00C22389" w:rsidP="00C22389">
            <w:pPr>
              <w:rPr>
                <w:sz w:val="14"/>
                <w:szCs w:val="14"/>
                <w:lang w:val="en-US"/>
              </w:rPr>
            </w:pPr>
          </w:p>
          <w:p w14:paraId="1E258088" w14:textId="147AB1FF" w:rsidR="00253974" w:rsidRPr="001073BE" w:rsidRDefault="00C22389" w:rsidP="003F26C8">
            <w:pPr>
              <w:pStyle w:val="AufzhlungspunkteCHG-MERIDIAN"/>
              <w:rPr>
                <w:lang w:val="en-US"/>
              </w:rPr>
            </w:pPr>
            <w:r w:rsidRPr="001073BE">
              <w:rPr>
                <w:lang w:val="en-US"/>
              </w:rPr>
              <w:t>www.chg-meridian.com</w:t>
            </w:r>
          </w:p>
        </w:tc>
        <w:tc>
          <w:tcPr>
            <w:tcW w:w="2126" w:type="dxa"/>
            <w:tcMar>
              <w:top w:w="0" w:type="dxa"/>
              <w:left w:w="0" w:type="dxa"/>
              <w:bottom w:w="0" w:type="dxa"/>
              <w:right w:w="0" w:type="dxa"/>
            </w:tcMar>
          </w:tcPr>
          <w:p w14:paraId="1FC09DE0" w14:textId="77777777" w:rsidR="00253974" w:rsidRPr="001073BE" w:rsidRDefault="00253974" w:rsidP="002A40CB">
            <w:pPr>
              <w:pStyle w:val="Kopfzeile"/>
              <w:contextualSpacing/>
              <w:jc w:val="left"/>
              <w:rPr>
                <w:b/>
                <w:bCs/>
                <w:sz w:val="14"/>
                <w:szCs w:val="14"/>
                <w:lang w:val="en-US"/>
              </w:rPr>
            </w:pPr>
          </w:p>
        </w:tc>
      </w:tr>
    </w:tbl>
    <w:p w14:paraId="3455829A" w14:textId="793D4AC6" w:rsidR="00E96329" w:rsidRPr="001073BE" w:rsidRDefault="00E96329" w:rsidP="00E96329">
      <w:pPr>
        <w:rPr>
          <w:lang w:val="en-US"/>
        </w:rPr>
      </w:pPr>
    </w:p>
    <w:sectPr w:rsidR="00E96329" w:rsidRPr="001073BE" w:rsidSect="00253974">
      <w:headerReference w:type="default" r:id="rId12"/>
      <w:footerReference w:type="default" r:id="rId13"/>
      <w:headerReference w:type="first" r:id="rId14"/>
      <w:footerReference w:type="first" r:id="rId15"/>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644C" w14:textId="77777777" w:rsidR="00534183" w:rsidRDefault="00534183" w:rsidP="00193879">
      <w:r>
        <w:separator/>
      </w:r>
    </w:p>
  </w:endnote>
  <w:endnote w:type="continuationSeparator" w:id="0">
    <w:p w14:paraId="15527600" w14:textId="77777777" w:rsidR="00534183" w:rsidRDefault="00534183" w:rsidP="00193879">
      <w:r>
        <w:continuationSeparator/>
      </w:r>
    </w:p>
  </w:endnote>
  <w:endnote w:type="continuationNotice" w:id="1">
    <w:p w14:paraId="796A2FA7" w14:textId="77777777" w:rsidR="00534183" w:rsidRDefault="00534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58240"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C965" w14:textId="77777777" w:rsidR="00534183" w:rsidRDefault="00534183" w:rsidP="00193879">
      <w:r>
        <w:separator/>
      </w:r>
    </w:p>
  </w:footnote>
  <w:footnote w:type="continuationSeparator" w:id="0">
    <w:p w14:paraId="4D772109" w14:textId="77777777" w:rsidR="00534183" w:rsidRDefault="00534183" w:rsidP="00193879">
      <w:r>
        <w:continuationSeparator/>
      </w:r>
    </w:p>
  </w:footnote>
  <w:footnote w:type="continuationNotice" w:id="1">
    <w:p w14:paraId="710A6452" w14:textId="77777777" w:rsidR="00534183" w:rsidRDefault="00534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556282DB" w:rsidR="00684EB4" w:rsidRDefault="003356F4" w:rsidP="00DF6B44">
          <w:pPr>
            <w:spacing w:line="180" w:lineRule="exact"/>
            <w:rPr>
              <w:b/>
              <w:noProof/>
              <w:sz w:val="14"/>
              <w:szCs w:val="14"/>
            </w:rPr>
          </w:pPr>
          <w:r w:rsidRPr="003356F4">
            <w:rPr>
              <w:b/>
              <w:noProof/>
              <w:sz w:val="14"/>
            </w:rPr>
            <w:t>28.04</w:t>
          </w:r>
          <w:r w:rsidR="001B7DF0" w:rsidRPr="003356F4">
            <w:rPr>
              <w:b/>
              <w:noProof/>
              <w:sz w:val="14"/>
            </w:rPr>
            <w:t xml:space="preserve">.2022 </w:t>
          </w:r>
          <w:r w:rsidR="001B7DF0" w:rsidRPr="003356F4">
            <w:rPr>
              <w:sz w:val="14"/>
            </w:rPr>
            <w:t xml:space="preserve">· </w:t>
          </w:r>
          <w:r w:rsidR="00A03B31" w:rsidRPr="003356F4">
            <w:rPr>
              <w:sz w:val="14"/>
            </w:rPr>
            <w:t>page</w:t>
          </w:r>
          <w:r w:rsidR="001B7DF0" w:rsidRPr="003356F4">
            <w:rPr>
              <w:sz w:val="14"/>
            </w:rPr>
            <w:t xml:space="preserve"> </w:t>
          </w:r>
          <w:r w:rsidR="00684EB4" w:rsidRPr="003356F4">
            <w:rPr>
              <w:sz w:val="14"/>
              <w:szCs w:val="14"/>
            </w:rPr>
            <w:fldChar w:fldCharType="begin"/>
          </w:r>
          <w:r w:rsidR="00684EB4" w:rsidRPr="003356F4">
            <w:rPr>
              <w:sz w:val="14"/>
              <w:szCs w:val="14"/>
            </w:rPr>
            <w:instrText xml:space="preserve"> PAGE </w:instrText>
          </w:r>
          <w:r w:rsidR="00684EB4" w:rsidRPr="003356F4">
            <w:rPr>
              <w:sz w:val="14"/>
              <w:szCs w:val="14"/>
            </w:rPr>
            <w:fldChar w:fldCharType="separate"/>
          </w:r>
          <w:r w:rsidR="00580F43" w:rsidRPr="003356F4">
            <w:rPr>
              <w:noProof/>
              <w:sz w:val="14"/>
              <w:szCs w:val="14"/>
            </w:rPr>
            <w:t>2</w:t>
          </w:r>
          <w:r w:rsidR="00684EB4" w:rsidRPr="003356F4">
            <w:rPr>
              <w:sz w:val="14"/>
              <w:szCs w:val="14"/>
            </w:rPr>
            <w:fldChar w:fldCharType="end"/>
          </w:r>
          <w:r w:rsidR="001B7DF0" w:rsidRPr="003356F4">
            <w:rPr>
              <w:sz w:val="14"/>
            </w:rPr>
            <w:t xml:space="preserve"> </w:t>
          </w:r>
          <w:r w:rsidR="007E0C22" w:rsidRPr="003356F4">
            <w:rPr>
              <w:sz w:val="14"/>
            </w:rPr>
            <w:t>of</w:t>
          </w:r>
          <w:r w:rsidR="001B7DF0" w:rsidRPr="003356F4">
            <w:rPr>
              <w:sz w:val="14"/>
            </w:rPr>
            <w:t xml:space="preserve"> </w:t>
          </w:r>
          <w:r w:rsidR="00684EB4" w:rsidRPr="003356F4">
            <w:rPr>
              <w:sz w:val="14"/>
              <w:szCs w:val="14"/>
            </w:rPr>
            <w:fldChar w:fldCharType="begin"/>
          </w:r>
          <w:r w:rsidR="00684EB4" w:rsidRPr="003356F4">
            <w:rPr>
              <w:sz w:val="14"/>
              <w:szCs w:val="14"/>
            </w:rPr>
            <w:instrText xml:space="preserve"> NUMPAGES </w:instrText>
          </w:r>
          <w:r w:rsidR="00684EB4" w:rsidRPr="003356F4">
            <w:rPr>
              <w:sz w:val="14"/>
              <w:szCs w:val="14"/>
            </w:rPr>
            <w:fldChar w:fldCharType="separate"/>
          </w:r>
          <w:r w:rsidR="00580F43" w:rsidRPr="003356F4">
            <w:rPr>
              <w:noProof/>
              <w:sz w:val="14"/>
              <w:szCs w:val="14"/>
            </w:rPr>
            <w:t>2</w:t>
          </w:r>
          <w:r w:rsidR="00684EB4" w:rsidRPr="003356F4">
            <w:rPr>
              <w:sz w:val="14"/>
              <w:szCs w:val="14"/>
            </w:rPr>
            <w:fldChar w:fldCharType="end"/>
          </w:r>
          <w:r w:rsidR="001B7DF0">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11"/>
  </w:num>
  <w:num w:numId="5">
    <w:abstractNumId w:val="11"/>
    <w:lvlOverride w:ilvl="0">
      <w:startOverride w:val="1"/>
    </w:lvlOverride>
  </w:num>
  <w:num w:numId="6">
    <w:abstractNumId w:val="2"/>
  </w:num>
  <w:num w:numId="7">
    <w:abstractNumId w:val="9"/>
  </w:num>
  <w:num w:numId="8">
    <w:abstractNumId w:val="4"/>
  </w:num>
  <w:num w:numId="9">
    <w:abstractNumId w:val="3"/>
  </w:num>
  <w:num w:numId="10">
    <w:abstractNumId w:val="7"/>
  </w:num>
  <w:num w:numId="11">
    <w:abstractNumId w:val="0"/>
  </w:num>
  <w:num w:numId="12">
    <w:abstractNumId w:val="5"/>
  </w:num>
  <w:num w:numId="13">
    <w:abstractNumId w:val="6"/>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onsecutiveHyphenLimit w:val="2"/>
  <w:hyphenationZone w:val="357"/>
  <w:doNotHyphenateCaps/>
  <w:characterSpacingControl w:val="doNotCompress"/>
  <w:hdrShapeDefaults>
    <o:shapedefaults v:ext="edit" spidmax="61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9BB"/>
    <w:rsid w:val="00000F3C"/>
    <w:rsid w:val="00001668"/>
    <w:rsid w:val="00001692"/>
    <w:rsid w:val="00001742"/>
    <w:rsid w:val="0000401F"/>
    <w:rsid w:val="00005023"/>
    <w:rsid w:val="00005212"/>
    <w:rsid w:val="000054B1"/>
    <w:rsid w:val="0000769D"/>
    <w:rsid w:val="0000769F"/>
    <w:rsid w:val="00010227"/>
    <w:rsid w:val="00013AE4"/>
    <w:rsid w:val="00016FCB"/>
    <w:rsid w:val="000176B2"/>
    <w:rsid w:val="00022545"/>
    <w:rsid w:val="00022B66"/>
    <w:rsid w:val="000241AC"/>
    <w:rsid w:val="00025606"/>
    <w:rsid w:val="000259C9"/>
    <w:rsid w:val="00026ED2"/>
    <w:rsid w:val="00027C12"/>
    <w:rsid w:val="0003098C"/>
    <w:rsid w:val="000310FB"/>
    <w:rsid w:val="0003179E"/>
    <w:rsid w:val="0003201A"/>
    <w:rsid w:val="0003246D"/>
    <w:rsid w:val="00032DE7"/>
    <w:rsid w:val="00035162"/>
    <w:rsid w:val="00037689"/>
    <w:rsid w:val="000415AE"/>
    <w:rsid w:val="00041736"/>
    <w:rsid w:val="00041F7A"/>
    <w:rsid w:val="00042078"/>
    <w:rsid w:val="000421DB"/>
    <w:rsid w:val="000467C5"/>
    <w:rsid w:val="0004768F"/>
    <w:rsid w:val="00047AAD"/>
    <w:rsid w:val="00050025"/>
    <w:rsid w:val="00052341"/>
    <w:rsid w:val="0005253F"/>
    <w:rsid w:val="00052D9A"/>
    <w:rsid w:val="00053060"/>
    <w:rsid w:val="000534EB"/>
    <w:rsid w:val="00054156"/>
    <w:rsid w:val="000542FF"/>
    <w:rsid w:val="00054BB7"/>
    <w:rsid w:val="00054C92"/>
    <w:rsid w:val="000573EA"/>
    <w:rsid w:val="000621C0"/>
    <w:rsid w:val="00066154"/>
    <w:rsid w:val="00066E50"/>
    <w:rsid w:val="0007274C"/>
    <w:rsid w:val="00073EE5"/>
    <w:rsid w:val="000745C5"/>
    <w:rsid w:val="0007481F"/>
    <w:rsid w:val="000751A8"/>
    <w:rsid w:val="00077509"/>
    <w:rsid w:val="000776EE"/>
    <w:rsid w:val="00080C10"/>
    <w:rsid w:val="000811B6"/>
    <w:rsid w:val="00081755"/>
    <w:rsid w:val="00083C02"/>
    <w:rsid w:val="00083FEB"/>
    <w:rsid w:val="00085A45"/>
    <w:rsid w:val="000902EE"/>
    <w:rsid w:val="000913A7"/>
    <w:rsid w:val="00092490"/>
    <w:rsid w:val="00092FFF"/>
    <w:rsid w:val="00093DE5"/>
    <w:rsid w:val="0009502E"/>
    <w:rsid w:val="000951CD"/>
    <w:rsid w:val="0009522B"/>
    <w:rsid w:val="000A01C6"/>
    <w:rsid w:val="000A0A11"/>
    <w:rsid w:val="000A1344"/>
    <w:rsid w:val="000A5A95"/>
    <w:rsid w:val="000A6238"/>
    <w:rsid w:val="000A6842"/>
    <w:rsid w:val="000B35B1"/>
    <w:rsid w:val="000B663A"/>
    <w:rsid w:val="000C6087"/>
    <w:rsid w:val="000C6651"/>
    <w:rsid w:val="000D05E4"/>
    <w:rsid w:val="000D128A"/>
    <w:rsid w:val="000D4AE3"/>
    <w:rsid w:val="000E11B0"/>
    <w:rsid w:val="000E22D7"/>
    <w:rsid w:val="000E2EE5"/>
    <w:rsid w:val="000E3A21"/>
    <w:rsid w:val="000E3B33"/>
    <w:rsid w:val="000E49B7"/>
    <w:rsid w:val="000E6C1C"/>
    <w:rsid w:val="000F0553"/>
    <w:rsid w:val="000F1E9A"/>
    <w:rsid w:val="000F417D"/>
    <w:rsid w:val="000F5790"/>
    <w:rsid w:val="00101BD5"/>
    <w:rsid w:val="00103AF3"/>
    <w:rsid w:val="00103FDB"/>
    <w:rsid w:val="0010421B"/>
    <w:rsid w:val="00104749"/>
    <w:rsid w:val="00104DB1"/>
    <w:rsid w:val="00105A86"/>
    <w:rsid w:val="001068CB"/>
    <w:rsid w:val="00106BC9"/>
    <w:rsid w:val="00106D2E"/>
    <w:rsid w:val="001073BE"/>
    <w:rsid w:val="001077A7"/>
    <w:rsid w:val="00112989"/>
    <w:rsid w:val="001130C6"/>
    <w:rsid w:val="001140E8"/>
    <w:rsid w:val="001142AD"/>
    <w:rsid w:val="001179C3"/>
    <w:rsid w:val="00120E01"/>
    <w:rsid w:val="00122F42"/>
    <w:rsid w:val="0012384B"/>
    <w:rsid w:val="00126F18"/>
    <w:rsid w:val="00127808"/>
    <w:rsid w:val="00130416"/>
    <w:rsid w:val="00130D98"/>
    <w:rsid w:val="0013182F"/>
    <w:rsid w:val="00131DD8"/>
    <w:rsid w:val="00131EAA"/>
    <w:rsid w:val="0013331F"/>
    <w:rsid w:val="00133A51"/>
    <w:rsid w:val="00133B49"/>
    <w:rsid w:val="00136610"/>
    <w:rsid w:val="0013688E"/>
    <w:rsid w:val="00140081"/>
    <w:rsid w:val="00141B52"/>
    <w:rsid w:val="00141BCA"/>
    <w:rsid w:val="00142566"/>
    <w:rsid w:val="001427CA"/>
    <w:rsid w:val="001437B7"/>
    <w:rsid w:val="00144A0B"/>
    <w:rsid w:val="00147536"/>
    <w:rsid w:val="0014782C"/>
    <w:rsid w:val="00147EE7"/>
    <w:rsid w:val="00150544"/>
    <w:rsid w:val="00150E0C"/>
    <w:rsid w:val="00152B8B"/>
    <w:rsid w:val="00153C57"/>
    <w:rsid w:val="001562C8"/>
    <w:rsid w:val="00161C8E"/>
    <w:rsid w:val="00162162"/>
    <w:rsid w:val="001646F5"/>
    <w:rsid w:val="00164823"/>
    <w:rsid w:val="00166C8D"/>
    <w:rsid w:val="00166EF0"/>
    <w:rsid w:val="00167A3F"/>
    <w:rsid w:val="00170D5A"/>
    <w:rsid w:val="00174A9E"/>
    <w:rsid w:val="00176347"/>
    <w:rsid w:val="0017634D"/>
    <w:rsid w:val="00176EE2"/>
    <w:rsid w:val="00181DF5"/>
    <w:rsid w:val="00183E0B"/>
    <w:rsid w:val="00184C0C"/>
    <w:rsid w:val="00184F08"/>
    <w:rsid w:val="0018723E"/>
    <w:rsid w:val="001904F1"/>
    <w:rsid w:val="00192C52"/>
    <w:rsid w:val="00193879"/>
    <w:rsid w:val="00194118"/>
    <w:rsid w:val="00194794"/>
    <w:rsid w:val="001959D1"/>
    <w:rsid w:val="001A0098"/>
    <w:rsid w:val="001A0FCB"/>
    <w:rsid w:val="001A3AB0"/>
    <w:rsid w:val="001A3E74"/>
    <w:rsid w:val="001A43E8"/>
    <w:rsid w:val="001A47F1"/>
    <w:rsid w:val="001A47F4"/>
    <w:rsid w:val="001A5BAE"/>
    <w:rsid w:val="001B041B"/>
    <w:rsid w:val="001B55AC"/>
    <w:rsid w:val="001B584C"/>
    <w:rsid w:val="001B7DF0"/>
    <w:rsid w:val="001C0F9F"/>
    <w:rsid w:val="001C10A8"/>
    <w:rsid w:val="001C1C71"/>
    <w:rsid w:val="001C2245"/>
    <w:rsid w:val="001C3163"/>
    <w:rsid w:val="001C44F6"/>
    <w:rsid w:val="001C6505"/>
    <w:rsid w:val="001C68A2"/>
    <w:rsid w:val="001C695B"/>
    <w:rsid w:val="001D0768"/>
    <w:rsid w:val="001D141F"/>
    <w:rsid w:val="001D6E91"/>
    <w:rsid w:val="001D6EEC"/>
    <w:rsid w:val="001D7060"/>
    <w:rsid w:val="001E0C20"/>
    <w:rsid w:val="001E10A3"/>
    <w:rsid w:val="001E18C1"/>
    <w:rsid w:val="001E27F7"/>
    <w:rsid w:val="001E307E"/>
    <w:rsid w:val="001E3B16"/>
    <w:rsid w:val="001E3D8E"/>
    <w:rsid w:val="001E46DA"/>
    <w:rsid w:val="001E4CCB"/>
    <w:rsid w:val="001E4D91"/>
    <w:rsid w:val="001E5C84"/>
    <w:rsid w:val="001F0CBE"/>
    <w:rsid w:val="001F1491"/>
    <w:rsid w:val="001F1D91"/>
    <w:rsid w:val="001F2BF4"/>
    <w:rsid w:val="001F2E73"/>
    <w:rsid w:val="001F366A"/>
    <w:rsid w:val="001F4D85"/>
    <w:rsid w:val="001F7442"/>
    <w:rsid w:val="00200C1B"/>
    <w:rsid w:val="00201E88"/>
    <w:rsid w:val="00202B3F"/>
    <w:rsid w:val="00206211"/>
    <w:rsid w:val="00206A9E"/>
    <w:rsid w:val="002077CD"/>
    <w:rsid w:val="002079B5"/>
    <w:rsid w:val="00207F58"/>
    <w:rsid w:val="00211017"/>
    <w:rsid w:val="002120F6"/>
    <w:rsid w:val="002131E6"/>
    <w:rsid w:val="00213299"/>
    <w:rsid w:val="00213C66"/>
    <w:rsid w:val="00214AFD"/>
    <w:rsid w:val="00216D33"/>
    <w:rsid w:val="00217CBC"/>
    <w:rsid w:val="0022007B"/>
    <w:rsid w:val="002204FB"/>
    <w:rsid w:val="002224C9"/>
    <w:rsid w:val="002233B1"/>
    <w:rsid w:val="00226E73"/>
    <w:rsid w:val="00231210"/>
    <w:rsid w:val="00233B41"/>
    <w:rsid w:val="0023517F"/>
    <w:rsid w:val="00236C82"/>
    <w:rsid w:val="00242D0B"/>
    <w:rsid w:val="002449A2"/>
    <w:rsid w:val="00250B35"/>
    <w:rsid w:val="00253974"/>
    <w:rsid w:val="002540AC"/>
    <w:rsid w:val="002545D1"/>
    <w:rsid w:val="00255882"/>
    <w:rsid w:val="00255F17"/>
    <w:rsid w:val="00256B9C"/>
    <w:rsid w:val="00256BE6"/>
    <w:rsid w:val="0025799A"/>
    <w:rsid w:val="00257A01"/>
    <w:rsid w:val="00260DD4"/>
    <w:rsid w:val="00260F00"/>
    <w:rsid w:val="00261631"/>
    <w:rsid w:val="002620EB"/>
    <w:rsid w:val="00265763"/>
    <w:rsid w:val="00265826"/>
    <w:rsid w:val="00265BD4"/>
    <w:rsid w:val="00265E33"/>
    <w:rsid w:val="00266021"/>
    <w:rsid w:val="00267306"/>
    <w:rsid w:val="0027014C"/>
    <w:rsid w:val="002740B0"/>
    <w:rsid w:val="002744EB"/>
    <w:rsid w:val="00275996"/>
    <w:rsid w:val="00277562"/>
    <w:rsid w:val="00280A22"/>
    <w:rsid w:val="0028222F"/>
    <w:rsid w:val="00285174"/>
    <w:rsid w:val="00287DD9"/>
    <w:rsid w:val="002923BA"/>
    <w:rsid w:val="00295137"/>
    <w:rsid w:val="00295F66"/>
    <w:rsid w:val="00296754"/>
    <w:rsid w:val="002A0FD4"/>
    <w:rsid w:val="002A40CB"/>
    <w:rsid w:val="002A455B"/>
    <w:rsid w:val="002B15D3"/>
    <w:rsid w:val="002B3BB5"/>
    <w:rsid w:val="002B5318"/>
    <w:rsid w:val="002B5CD1"/>
    <w:rsid w:val="002B5DA2"/>
    <w:rsid w:val="002B74EE"/>
    <w:rsid w:val="002B78D2"/>
    <w:rsid w:val="002B7CAD"/>
    <w:rsid w:val="002C22E7"/>
    <w:rsid w:val="002C22F4"/>
    <w:rsid w:val="002C240A"/>
    <w:rsid w:val="002C3216"/>
    <w:rsid w:val="002C5F18"/>
    <w:rsid w:val="002C62B7"/>
    <w:rsid w:val="002D1216"/>
    <w:rsid w:val="002D36CD"/>
    <w:rsid w:val="002D62F6"/>
    <w:rsid w:val="002D6743"/>
    <w:rsid w:val="002E1471"/>
    <w:rsid w:val="002E18CB"/>
    <w:rsid w:val="002E230A"/>
    <w:rsid w:val="002E4031"/>
    <w:rsid w:val="002E4325"/>
    <w:rsid w:val="002E5D8F"/>
    <w:rsid w:val="002E5E66"/>
    <w:rsid w:val="002F0D27"/>
    <w:rsid w:val="002F13BF"/>
    <w:rsid w:val="002F25D8"/>
    <w:rsid w:val="002F31AC"/>
    <w:rsid w:val="002F4045"/>
    <w:rsid w:val="00300724"/>
    <w:rsid w:val="0030143B"/>
    <w:rsid w:val="00301E88"/>
    <w:rsid w:val="003032ED"/>
    <w:rsid w:val="0030633D"/>
    <w:rsid w:val="003075C4"/>
    <w:rsid w:val="00311E85"/>
    <w:rsid w:val="00312978"/>
    <w:rsid w:val="003135B2"/>
    <w:rsid w:val="00313632"/>
    <w:rsid w:val="00316294"/>
    <w:rsid w:val="00316819"/>
    <w:rsid w:val="0031689F"/>
    <w:rsid w:val="00317343"/>
    <w:rsid w:val="00317E93"/>
    <w:rsid w:val="00321C4C"/>
    <w:rsid w:val="003224EF"/>
    <w:rsid w:val="00322DB0"/>
    <w:rsid w:val="003235DC"/>
    <w:rsid w:val="00324C1E"/>
    <w:rsid w:val="00324F92"/>
    <w:rsid w:val="0032523A"/>
    <w:rsid w:val="00331363"/>
    <w:rsid w:val="0033167B"/>
    <w:rsid w:val="003325D8"/>
    <w:rsid w:val="00334257"/>
    <w:rsid w:val="003356F4"/>
    <w:rsid w:val="00335900"/>
    <w:rsid w:val="00336919"/>
    <w:rsid w:val="00337CE8"/>
    <w:rsid w:val="00341837"/>
    <w:rsid w:val="00344C0C"/>
    <w:rsid w:val="00344E60"/>
    <w:rsid w:val="00346102"/>
    <w:rsid w:val="003530FC"/>
    <w:rsid w:val="00353195"/>
    <w:rsid w:val="00354150"/>
    <w:rsid w:val="00355079"/>
    <w:rsid w:val="00355F3B"/>
    <w:rsid w:val="00365E6F"/>
    <w:rsid w:val="0036738F"/>
    <w:rsid w:val="0037089C"/>
    <w:rsid w:val="00371C15"/>
    <w:rsid w:val="003731F3"/>
    <w:rsid w:val="003747AA"/>
    <w:rsid w:val="00374B71"/>
    <w:rsid w:val="003755EE"/>
    <w:rsid w:val="00377A5D"/>
    <w:rsid w:val="00381689"/>
    <w:rsid w:val="003817D2"/>
    <w:rsid w:val="00381E13"/>
    <w:rsid w:val="00385E15"/>
    <w:rsid w:val="00386B11"/>
    <w:rsid w:val="00387BB7"/>
    <w:rsid w:val="00390DB9"/>
    <w:rsid w:val="00391754"/>
    <w:rsid w:val="00391A76"/>
    <w:rsid w:val="003940F1"/>
    <w:rsid w:val="003961DF"/>
    <w:rsid w:val="003963CA"/>
    <w:rsid w:val="003967E0"/>
    <w:rsid w:val="00396A13"/>
    <w:rsid w:val="00396FDD"/>
    <w:rsid w:val="003A0D0C"/>
    <w:rsid w:val="003A1A6A"/>
    <w:rsid w:val="003A29AB"/>
    <w:rsid w:val="003A33E9"/>
    <w:rsid w:val="003A3419"/>
    <w:rsid w:val="003A3AD1"/>
    <w:rsid w:val="003A4F89"/>
    <w:rsid w:val="003A541A"/>
    <w:rsid w:val="003A7666"/>
    <w:rsid w:val="003A77E6"/>
    <w:rsid w:val="003B058F"/>
    <w:rsid w:val="003B0F32"/>
    <w:rsid w:val="003B2A31"/>
    <w:rsid w:val="003B488F"/>
    <w:rsid w:val="003B6428"/>
    <w:rsid w:val="003B6CEA"/>
    <w:rsid w:val="003B7311"/>
    <w:rsid w:val="003B7A2E"/>
    <w:rsid w:val="003C0152"/>
    <w:rsid w:val="003C0FEB"/>
    <w:rsid w:val="003C1588"/>
    <w:rsid w:val="003C5604"/>
    <w:rsid w:val="003C78B3"/>
    <w:rsid w:val="003D00C6"/>
    <w:rsid w:val="003D2207"/>
    <w:rsid w:val="003D2216"/>
    <w:rsid w:val="003D2611"/>
    <w:rsid w:val="003D386C"/>
    <w:rsid w:val="003D6155"/>
    <w:rsid w:val="003D64BE"/>
    <w:rsid w:val="003E1293"/>
    <w:rsid w:val="003E2681"/>
    <w:rsid w:val="003E4900"/>
    <w:rsid w:val="003F12E7"/>
    <w:rsid w:val="003F164A"/>
    <w:rsid w:val="003F1B28"/>
    <w:rsid w:val="003F25CF"/>
    <w:rsid w:val="003F26C8"/>
    <w:rsid w:val="003F3D67"/>
    <w:rsid w:val="003F57D4"/>
    <w:rsid w:val="003F5F96"/>
    <w:rsid w:val="003F6CBC"/>
    <w:rsid w:val="004005D6"/>
    <w:rsid w:val="00400CDF"/>
    <w:rsid w:val="00401557"/>
    <w:rsid w:val="00403857"/>
    <w:rsid w:val="00403AB2"/>
    <w:rsid w:val="004044E8"/>
    <w:rsid w:val="0040583C"/>
    <w:rsid w:val="00411482"/>
    <w:rsid w:val="00413546"/>
    <w:rsid w:val="004135B7"/>
    <w:rsid w:val="004168EE"/>
    <w:rsid w:val="00417058"/>
    <w:rsid w:val="0042028F"/>
    <w:rsid w:val="00421E6A"/>
    <w:rsid w:val="0042298A"/>
    <w:rsid w:val="00422D78"/>
    <w:rsid w:val="00426D0B"/>
    <w:rsid w:val="00426FF5"/>
    <w:rsid w:val="00427445"/>
    <w:rsid w:val="00427617"/>
    <w:rsid w:val="00430974"/>
    <w:rsid w:val="0043543F"/>
    <w:rsid w:val="004373E2"/>
    <w:rsid w:val="004379C9"/>
    <w:rsid w:val="00440ABC"/>
    <w:rsid w:val="0044165C"/>
    <w:rsid w:val="00442387"/>
    <w:rsid w:val="00444324"/>
    <w:rsid w:val="00447739"/>
    <w:rsid w:val="00450A67"/>
    <w:rsid w:val="00451528"/>
    <w:rsid w:val="004516D4"/>
    <w:rsid w:val="00451D33"/>
    <w:rsid w:val="00455658"/>
    <w:rsid w:val="00455A54"/>
    <w:rsid w:val="0045649B"/>
    <w:rsid w:val="004579D0"/>
    <w:rsid w:val="00460E1E"/>
    <w:rsid w:val="00463BE4"/>
    <w:rsid w:val="00465B0A"/>
    <w:rsid w:val="00466610"/>
    <w:rsid w:val="004672CE"/>
    <w:rsid w:val="00470921"/>
    <w:rsid w:val="004724A6"/>
    <w:rsid w:val="004724D6"/>
    <w:rsid w:val="004736DF"/>
    <w:rsid w:val="00473BDA"/>
    <w:rsid w:val="0047485E"/>
    <w:rsid w:val="00477FAB"/>
    <w:rsid w:val="00480A30"/>
    <w:rsid w:val="0048260A"/>
    <w:rsid w:val="0048429D"/>
    <w:rsid w:val="0048468F"/>
    <w:rsid w:val="004910BD"/>
    <w:rsid w:val="00491DA7"/>
    <w:rsid w:val="00492501"/>
    <w:rsid w:val="00495DA8"/>
    <w:rsid w:val="00497B25"/>
    <w:rsid w:val="004A0F85"/>
    <w:rsid w:val="004A2DAF"/>
    <w:rsid w:val="004A3AA0"/>
    <w:rsid w:val="004A3C04"/>
    <w:rsid w:val="004A3C47"/>
    <w:rsid w:val="004A6F47"/>
    <w:rsid w:val="004A7A30"/>
    <w:rsid w:val="004B00F2"/>
    <w:rsid w:val="004B247B"/>
    <w:rsid w:val="004B2ED5"/>
    <w:rsid w:val="004B2F63"/>
    <w:rsid w:val="004B4666"/>
    <w:rsid w:val="004B48B4"/>
    <w:rsid w:val="004B54CC"/>
    <w:rsid w:val="004B5588"/>
    <w:rsid w:val="004B5596"/>
    <w:rsid w:val="004C0569"/>
    <w:rsid w:val="004C0CC7"/>
    <w:rsid w:val="004C1BBA"/>
    <w:rsid w:val="004C319F"/>
    <w:rsid w:val="004C4C1A"/>
    <w:rsid w:val="004C6C7C"/>
    <w:rsid w:val="004D1F5E"/>
    <w:rsid w:val="004D2E03"/>
    <w:rsid w:val="004D5BC0"/>
    <w:rsid w:val="004D6C5A"/>
    <w:rsid w:val="004D784B"/>
    <w:rsid w:val="004E024F"/>
    <w:rsid w:val="004E10ED"/>
    <w:rsid w:val="004E26E8"/>
    <w:rsid w:val="004E2F1A"/>
    <w:rsid w:val="004E4CBA"/>
    <w:rsid w:val="004E525C"/>
    <w:rsid w:val="004E6440"/>
    <w:rsid w:val="004E7460"/>
    <w:rsid w:val="004F1695"/>
    <w:rsid w:val="004F17CB"/>
    <w:rsid w:val="004F1853"/>
    <w:rsid w:val="004F333E"/>
    <w:rsid w:val="004F37EC"/>
    <w:rsid w:val="004F3F73"/>
    <w:rsid w:val="004F6098"/>
    <w:rsid w:val="00501822"/>
    <w:rsid w:val="005018BE"/>
    <w:rsid w:val="0050345E"/>
    <w:rsid w:val="0050414D"/>
    <w:rsid w:val="0050497E"/>
    <w:rsid w:val="00505A73"/>
    <w:rsid w:val="00506759"/>
    <w:rsid w:val="00506895"/>
    <w:rsid w:val="00512327"/>
    <w:rsid w:val="00513932"/>
    <w:rsid w:val="00513FDF"/>
    <w:rsid w:val="0051724A"/>
    <w:rsid w:val="0051725A"/>
    <w:rsid w:val="00517EDE"/>
    <w:rsid w:val="00523585"/>
    <w:rsid w:val="005237CF"/>
    <w:rsid w:val="005246B1"/>
    <w:rsid w:val="005275B2"/>
    <w:rsid w:val="00527A1B"/>
    <w:rsid w:val="005300A5"/>
    <w:rsid w:val="005309AE"/>
    <w:rsid w:val="005311B2"/>
    <w:rsid w:val="00532C9B"/>
    <w:rsid w:val="00533CF6"/>
    <w:rsid w:val="00534183"/>
    <w:rsid w:val="00535F6F"/>
    <w:rsid w:val="00540F2A"/>
    <w:rsid w:val="0054201F"/>
    <w:rsid w:val="00542812"/>
    <w:rsid w:val="0054305C"/>
    <w:rsid w:val="0054567C"/>
    <w:rsid w:val="00546361"/>
    <w:rsid w:val="00546DCC"/>
    <w:rsid w:val="00547689"/>
    <w:rsid w:val="00550BAA"/>
    <w:rsid w:val="00550C4F"/>
    <w:rsid w:val="00551BC6"/>
    <w:rsid w:val="00553917"/>
    <w:rsid w:val="005569B4"/>
    <w:rsid w:val="005575FB"/>
    <w:rsid w:val="00561CB9"/>
    <w:rsid w:val="00562B22"/>
    <w:rsid w:val="00562FA6"/>
    <w:rsid w:val="00564AE5"/>
    <w:rsid w:val="00566658"/>
    <w:rsid w:val="00566B6D"/>
    <w:rsid w:val="0057093D"/>
    <w:rsid w:val="0057277B"/>
    <w:rsid w:val="00574FA1"/>
    <w:rsid w:val="0057729D"/>
    <w:rsid w:val="00580F43"/>
    <w:rsid w:val="00581D6F"/>
    <w:rsid w:val="00583277"/>
    <w:rsid w:val="005832A8"/>
    <w:rsid w:val="00585324"/>
    <w:rsid w:val="00587FDD"/>
    <w:rsid w:val="00592046"/>
    <w:rsid w:val="005940EB"/>
    <w:rsid w:val="00594F84"/>
    <w:rsid w:val="00596590"/>
    <w:rsid w:val="00596792"/>
    <w:rsid w:val="005971EF"/>
    <w:rsid w:val="00597914"/>
    <w:rsid w:val="005A063D"/>
    <w:rsid w:val="005A329A"/>
    <w:rsid w:val="005A685D"/>
    <w:rsid w:val="005A7622"/>
    <w:rsid w:val="005A7766"/>
    <w:rsid w:val="005A7C82"/>
    <w:rsid w:val="005B04DE"/>
    <w:rsid w:val="005B3481"/>
    <w:rsid w:val="005B4062"/>
    <w:rsid w:val="005B64E2"/>
    <w:rsid w:val="005B6F4F"/>
    <w:rsid w:val="005C152B"/>
    <w:rsid w:val="005C1D1B"/>
    <w:rsid w:val="005C21E5"/>
    <w:rsid w:val="005C2D4E"/>
    <w:rsid w:val="005C5BA3"/>
    <w:rsid w:val="005C697C"/>
    <w:rsid w:val="005C733D"/>
    <w:rsid w:val="005D1676"/>
    <w:rsid w:val="005D19BF"/>
    <w:rsid w:val="005D232B"/>
    <w:rsid w:val="005D2943"/>
    <w:rsid w:val="005D2DE3"/>
    <w:rsid w:val="005D7FDD"/>
    <w:rsid w:val="005E192E"/>
    <w:rsid w:val="005E21FA"/>
    <w:rsid w:val="005E4CFD"/>
    <w:rsid w:val="005E516D"/>
    <w:rsid w:val="005E5FDD"/>
    <w:rsid w:val="005E6396"/>
    <w:rsid w:val="005E7CA7"/>
    <w:rsid w:val="005F0FFB"/>
    <w:rsid w:val="00600334"/>
    <w:rsid w:val="006003BD"/>
    <w:rsid w:val="00600A81"/>
    <w:rsid w:val="0060208B"/>
    <w:rsid w:val="006034F0"/>
    <w:rsid w:val="00603834"/>
    <w:rsid w:val="00603B6D"/>
    <w:rsid w:val="00605A91"/>
    <w:rsid w:val="0060750D"/>
    <w:rsid w:val="006079AD"/>
    <w:rsid w:val="00610089"/>
    <w:rsid w:val="00612D23"/>
    <w:rsid w:val="006141D6"/>
    <w:rsid w:val="00615A80"/>
    <w:rsid w:val="00615E01"/>
    <w:rsid w:val="00617194"/>
    <w:rsid w:val="00617461"/>
    <w:rsid w:val="00617EC3"/>
    <w:rsid w:val="006208BB"/>
    <w:rsid w:val="00621974"/>
    <w:rsid w:val="0062199C"/>
    <w:rsid w:val="00621D79"/>
    <w:rsid w:val="0062216E"/>
    <w:rsid w:val="00622CCD"/>
    <w:rsid w:val="006251E0"/>
    <w:rsid w:val="00626CAD"/>
    <w:rsid w:val="00627BE9"/>
    <w:rsid w:val="00630C12"/>
    <w:rsid w:val="00631C44"/>
    <w:rsid w:val="00632F35"/>
    <w:rsid w:val="00635A78"/>
    <w:rsid w:val="00637DC8"/>
    <w:rsid w:val="006419BE"/>
    <w:rsid w:val="00643746"/>
    <w:rsid w:val="006468BA"/>
    <w:rsid w:val="006468E7"/>
    <w:rsid w:val="006474CF"/>
    <w:rsid w:val="006475BE"/>
    <w:rsid w:val="0064799C"/>
    <w:rsid w:val="006507F1"/>
    <w:rsid w:val="00650AD3"/>
    <w:rsid w:val="00650ECA"/>
    <w:rsid w:val="00654C9B"/>
    <w:rsid w:val="0065746A"/>
    <w:rsid w:val="00657648"/>
    <w:rsid w:val="00660FD7"/>
    <w:rsid w:val="00661FE2"/>
    <w:rsid w:val="006627F6"/>
    <w:rsid w:val="00663F43"/>
    <w:rsid w:val="00664B6A"/>
    <w:rsid w:val="00665CE0"/>
    <w:rsid w:val="0067088A"/>
    <w:rsid w:val="00670C22"/>
    <w:rsid w:val="00671221"/>
    <w:rsid w:val="00674A2C"/>
    <w:rsid w:val="00677A8F"/>
    <w:rsid w:val="0068411A"/>
    <w:rsid w:val="00684EB4"/>
    <w:rsid w:val="0068681D"/>
    <w:rsid w:val="00690304"/>
    <w:rsid w:val="00692FBE"/>
    <w:rsid w:val="00693BFF"/>
    <w:rsid w:val="00693DE0"/>
    <w:rsid w:val="00694EB5"/>
    <w:rsid w:val="00695C0A"/>
    <w:rsid w:val="00696A36"/>
    <w:rsid w:val="0069753A"/>
    <w:rsid w:val="006A02DF"/>
    <w:rsid w:val="006A137B"/>
    <w:rsid w:val="006A3B2C"/>
    <w:rsid w:val="006A698F"/>
    <w:rsid w:val="006A7DBA"/>
    <w:rsid w:val="006B0DD3"/>
    <w:rsid w:val="006B1A6C"/>
    <w:rsid w:val="006B2BA3"/>
    <w:rsid w:val="006B40A6"/>
    <w:rsid w:val="006B5295"/>
    <w:rsid w:val="006B5A07"/>
    <w:rsid w:val="006B6B4E"/>
    <w:rsid w:val="006C02EB"/>
    <w:rsid w:val="006C1B4B"/>
    <w:rsid w:val="006C42C9"/>
    <w:rsid w:val="006C6765"/>
    <w:rsid w:val="006C79F8"/>
    <w:rsid w:val="006D20CC"/>
    <w:rsid w:val="006D22E9"/>
    <w:rsid w:val="006D4564"/>
    <w:rsid w:val="006D5E99"/>
    <w:rsid w:val="006D6EF3"/>
    <w:rsid w:val="006E0756"/>
    <w:rsid w:val="006E1EFB"/>
    <w:rsid w:val="006E2613"/>
    <w:rsid w:val="006E2D8A"/>
    <w:rsid w:val="006E2EAD"/>
    <w:rsid w:val="006E3BDD"/>
    <w:rsid w:val="006E3F1F"/>
    <w:rsid w:val="006E4174"/>
    <w:rsid w:val="006E5659"/>
    <w:rsid w:val="006E6998"/>
    <w:rsid w:val="006F0B1C"/>
    <w:rsid w:val="006F2774"/>
    <w:rsid w:val="006F29AA"/>
    <w:rsid w:val="006F5DFE"/>
    <w:rsid w:val="006F6042"/>
    <w:rsid w:val="007006B5"/>
    <w:rsid w:val="0070087D"/>
    <w:rsid w:val="00700D02"/>
    <w:rsid w:val="00701950"/>
    <w:rsid w:val="00701986"/>
    <w:rsid w:val="007101EA"/>
    <w:rsid w:val="007113B2"/>
    <w:rsid w:val="0071190B"/>
    <w:rsid w:val="0071258E"/>
    <w:rsid w:val="00713243"/>
    <w:rsid w:val="00713FF7"/>
    <w:rsid w:val="007145D3"/>
    <w:rsid w:val="007156F2"/>
    <w:rsid w:val="00715A43"/>
    <w:rsid w:val="0071623D"/>
    <w:rsid w:val="007176B7"/>
    <w:rsid w:val="00717BE6"/>
    <w:rsid w:val="00721BE7"/>
    <w:rsid w:val="00722BCA"/>
    <w:rsid w:val="007236E4"/>
    <w:rsid w:val="00723EA3"/>
    <w:rsid w:val="007257C8"/>
    <w:rsid w:val="0073180D"/>
    <w:rsid w:val="00734F25"/>
    <w:rsid w:val="007366A5"/>
    <w:rsid w:val="00736B92"/>
    <w:rsid w:val="00741AD6"/>
    <w:rsid w:val="007451D7"/>
    <w:rsid w:val="00746111"/>
    <w:rsid w:val="00747240"/>
    <w:rsid w:val="00747EDE"/>
    <w:rsid w:val="00750E60"/>
    <w:rsid w:val="00753916"/>
    <w:rsid w:val="0075440A"/>
    <w:rsid w:val="007546E2"/>
    <w:rsid w:val="00757D81"/>
    <w:rsid w:val="00760D0B"/>
    <w:rsid w:val="00761D6A"/>
    <w:rsid w:val="00763302"/>
    <w:rsid w:val="0076335B"/>
    <w:rsid w:val="007647A5"/>
    <w:rsid w:val="0076589A"/>
    <w:rsid w:val="00766500"/>
    <w:rsid w:val="00771681"/>
    <w:rsid w:val="00775C71"/>
    <w:rsid w:val="007765F5"/>
    <w:rsid w:val="0077669F"/>
    <w:rsid w:val="007821D6"/>
    <w:rsid w:val="0078288D"/>
    <w:rsid w:val="00785FCE"/>
    <w:rsid w:val="00790553"/>
    <w:rsid w:val="007906E4"/>
    <w:rsid w:val="00790916"/>
    <w:rsid w:val="00790C39"/>
    <w:rsid w:val="007918A9"/>
    <w:rsid w:val="007921D6"/>
    <w:rsid w:val="00792361"/>
    <w:rsid w:val="00792FF0"/>
    <w:rsid w:val="00795ABD"/>
    <w:rsid w:val="007A0BD1"/>
    <w:rsid w:val="007A11CB"/>
    <w:rsid w:val="007A14F0"/>
    <w:rsid w:val="007A29B3"/>
    <w:rsid w:val="007A3235"/>
    <w:rsid w:val="007A3C0B"/>
    <w:rsid w:val="007A4898"/>
    <w:rsid w:val="007B16BF"/>
    <w:rsid w:val="007B1C33"/>
    <w:rsid w:val="007B47FA"/>
    <w:rsid w:val="007B5C57"/>
    <w:rsid w:val="007B5CC8"/>
    <w:rsid w:val="007B5DFA"/>
    <w:rsid w:val="007B65F1"/>
    <w:rsid w:val="007B7272"/>
    <w:rsid w:val="007C1C8E"/>
    <w:rsid w:val="007C3784"/>
    <w:rsid w:val="007C3843"/>
    <w:rsid w:val="007C4925"/>
    <w:rsid w:val="007C6377"/>
    <w:rsid w:val="007C6FAE"/>
    <w:rsid w:val="007D2019"/>
    <w:rsid w:val="007D2AC8"/>
    <w:rsid w:val="007D2CCE"/>
    <w:rsid w:val="007D33CB"/>
    <w:rsid w:val="007D3EDA"/>
    <w:rsid w:val="007D6F9D"/>
    <w:rsid w:val="007D75FD"/>
    <w:rsid w:val="007E0C22"/>
    <w:rsid w:val="007E4623"/>
    <w:rsid w:val="007E600E"/>
    <w:rsid w:val="007F1017"/>
    <w:rsid w:val="007F2664"/>
    <w:rsid w:val="007F276D"/>
    <w:rsid w:val="007F36C2"/>
    <w:rsid w:val="007F701A"/>
    <w:rsid w:val="007F7CEB"/>
    <w:rsid w:val="007F7D61"/>
    <w:rsid w:val="008012C9"/>
    <w:rsid w:val="00802E85"/>
    <w:rsid w:val="00803125"/>
    <w:rsid w:val="00806B02"/>
    <w:rsid w:val="00807E03"/>
    <w:rsid w:val="0081089B"/>
    <w:rsid w:val="0081167A"/>
    <w:rsid w:val="008132DE"/>
    <w:rsid w:val="00813399"/>
    <w:rsid w:val="00813765"/>
    <w:rsid w:val="00813824"/>
    <w:rsid w:val="00815682"/>
    <w:rsid w:val="00821719"/>
    <w:rsid w:val="00821968"/>
    <w:rsid w:val="00823C21"/>
    <w:rsid w:val="00823DC1"/>
    <w:rsid w:val="0082452E"/>
    <w:rsid w:val="008248CC"/>
    <w:rsid w:val="0082606E"/>
    <w:rsid w:val="00826608"/>
    <w:rsid w:val="00826E34"/>
    <w:rsid w:val="00830709"/>
    <w:rsid w:val="00830824"/>
    <w:rsid w:val="00830BA3"/>
    <w:rsid w:val="00832B86"/>
    <w:rsid w:val="00833415"/>
    <w:rsid w:val="00835171"/>
    <w:rsid w:val="00835962"/>
    <w:rsid w:val="00836279"/>
    <w:rsid w:val="008378CC"/>
    <w:rsid w:val="00841939"/>
    <w:rsid w:val="00841A54"/>
    <w:rsid w:val="00841FC6"/>
    <w:rsid w:val="00842948"/>
    <w:rsid w:val="0084301B"/>
    <w:rsid w:val="0084438A"/>
    <w:rsid w:val="00844A63"/>
    <w:rsid w:val="0084545F"/>
    <w:rsid w:val="00846F58"/>
    <w:rsid w:val="008472AA"/>
    <w:rsid w:val="00847AD9"/>
    <w:rsid w:val="00852F49"/>
    <w:rsid w:val="0085318F"/>
    <w:rsid w:val="00853629"/>
    <w:rsid w:val="00853643"/>
    <w:rsid w:val="008547DD"/>
    <w:rsid w:val="008549D9"/>
    <w:rsid w:val="008558E1"/>
    <w:rsid w:val="00856120"/>
    <w:rsid w:val="00856429"/>
    <w:rsid w:val="008573BC"/>
    <w:rsid w:val="00857E63"/>
    <w:rsid w:val="00863A43"/>
    <w:rsid w:val="00863ED4"/>
    <w:rsid w:val="00864618"/>
    <w:rsid w:val="00866809"/>
    <w:rsid w:val="00867DD4"/>
    <w:rsid w:val="00867F37"/>
    <w:rsid w:val="00870307"/>
    <w:rsid w:val="00870879"/>
    <w:rsid w:val="00871A71"/>
    <w:rsid w:val="00871B76"/>
    <w:rsid w:val="00871DD2"/>
    <w:rsid w:val="008740BA"/>
    <w:rsid w:val="008752EE"/>
    <w:rsid w:val="0087552C"/>
    <w:rsid w:val="0088115C"/>
    <w:rsid w:val="00882E47"/>
    <w:rsid w:val="0088414D"/>
    <w:rsid w:val="00884896"/>
    <w:rsid w:val="0089169F"/>
    <w:rsid w:val="008973CA"/>
    <w:rsid w:val="008A006F"/>
    <w:rsid w:val="008A26B5"/>
    <w:rsid w:val="008A50FE"/>
    <w:rsid w:val="008A5B82"/>
    <w:rsid w:val="008A651E"/>
    <w:rsid w:val="008A6796"/>
    <w:rsid w:val="008B46D3"/>
    <w:rsid w:val="008B5FEC"/>
    <w:rsid w:val="008B6547"/>
    <w:rsid w:val="008B714A"/>
    <w:rsid w:val="008C0B53"/>
    <w:rsid w:val="008C1536"/>
    <w:rsid w:val="008C4468"/>
    <w:rsid w:val="008C4A37"/>
    <w:rsid w:val="008D066D"/>
    <w:rsid w:val="008D1A9E"/>
    <w:rsid w:val="008D1D46"/>
    <w:rsid w:val="008D2BA9"/>
    <w:rsid w:val="008D3509"/>
    <w:rsid w:val="008D3B41"/>
    <w:rsid w:val="008D442B"/>
    <w:rsid w:val="008D468F"/>
    <w:rsid w:val="008D477D"/>
    <w:rsid w:val="008D693B"/>
    <w:rsid w:val="008D7477"/>
    <w:rsid w:val="008D7D82"/>
    <w:rsid w:val="008E1A8C"/>
    <w:rsid w:val="008E3DD7"/>
    <w:rsid w:val="008E46F0"/>
    <w:rsid w:val="008E47C6"/>
    <w:rsid w:val="008E5378"/>
    <w:rsid w:val="008E5F89"/>
    <w:rsid w:val="008E6142"/>
    <w:rsid w:val="008F01EE"/>
    <w:rsid w:val="008F100E"/>
    <w:rsid w:val="008F22D1"/>
    <w:rsid w:val="008F4BE3"/>
    <w:rsid w:val="008F4F31"/>
    <w:rsid w:val="008F6816"/>
    <w:rsid w:val="00900560"/>
    <w:rsid w:val="009019AF"/>
    <w:rsid w:val="00901EB6"/>
    <w:rsid w:val="00903604"/>
    <w:rsid w:val="00903779"/>
    <w:rsid w:val="00904652"/>
    <w:rsid w:val="00906B63"/>
    <w:rsid w:val="00907B6C"/>
    <w:rsid w:val="0091067D"/>
    <w:rsid w:val="00911E15"/>
    <w:rsid w:val="0091659C"/>
    <w:rsid w:val="0091768A"/>
    <w:rsid w:val="009221E0"/>
    <w:rsid w:val="009227D7"/>
    <w:rsid w:val="0092385D"/>
    <w:rsid w:val="00925075"/>
    <w:rsid w:val="00934D9E"/>
    <w:rsid w:val="00936C5A"/>
    <w:rsid w:val="00940478"/>
    <w:rsid w:val="0094096C"/>
    <w:rsid w:val="00940A1C"/>
    <w:rsid w:val="009417F0"/>
    <w:rsid w:val="009421CB"/>
    <w:rsid w:val="009432E4"/>
    <w:rsid w:val="0094426D"/>
    <w:rsid w:val="009445E4"/>
    <w:rsid w:val="0094536C"/>
    <w:rsid w:val="009522B2"/>
    <w:rsid w:val="00953E50"/>
    <w:rsid w:val="00953FF8"/>
    <w:rsid w:val="00955215"/>
    <w:rsid w:val="0095600E"/>
    <w:rsid w:val="0096092F"/>
    <w:rsid w:val="00961F2C"/>
    <w:rsid w:val="00963491"/>
    <w:rsid w:val="00963525"/>
    <w:rsid w:val="00965028"/>
    <w:rsid w:val="00966E55"/>
    <w:rsid w:val="00967A86"/>
    <w:rsid w:val="0097191D"/>
    <w:rsid w:val="00973545"/>
    <w:rsid w:val="00976F9D"/>
    <w:rsid w:val="0097774E"/>
    <w:rsid w:val="0098197D"/>
    <w:rsid w:val="00982766"/>
    <w:rsid w:val="00982B50"/>
    <w:rsid w:val="00984BBB"/>
    <w:rsid w:val="00990E38"/>
    <w:rsid w:val="009914EA"/>
    <w:rsid w:val="00992AD5"/>
    <w:rsid w:val="00996AC1"/>
    <w:rsid w:val="00996F5C"/>
    <w:rsid w:val="00997A0C"/>
    <w:rsid w:val="009A090D"/>
    <w:rsid w:val="009A114A"/>
    <w:rsid w:val="009A406C"/>
    <w:rsid w:val="009A76C5"/>
    <w:rsid w:val="009A7E3F"/>
    <w:rsid w:val="009B08A7"/>
    <w:rsid w:val="009B0A09"/>
    <w:rsid w:val="009B1D61"/>
    <w:rsid w:val="009B453C"/>
    <w:rsid w:val="009C01D6"/>
    <w:rsid w:val="009C215A"/>
    <w:rsid w:val="009C30A2"/>
    <w:rsid w:val="009C3908"/>
    <w:rsid w:val="009C416B"/>
    <w:rsid w:val="009C56A0"/>
    <w:rsid w:val="009C5963"/>
    <w:rsid w:val="009C6FCD"/>
    <w:rsid w:val="009C7671"/>
    <w:rsid w:val="009C7E66"/>
    <w:rsid w:val="009D3670"/>
    <w:rsid w:val="009D5264"/>
    <w:rsid w:val="009E0A62"/>
    <w:rsid w:val="009E2D23"/>
    <w:rsid w:val="009E3318"/>
    <w:rsid w:val="009E41D9"/>
    <w:rsid w:val="009E5958"/>
    <w:rsid w:val="009F1405"/>
    <w:rsid w:val="009F203F"/>
    <w:rsid w:val="009F2546"/>
    <w:rsid w:val="009F30B8"/>
    <w:rsid w:val="009F31DC"/>
    <w:rsid w:val="009F330A"/>
    <w:rsid w:val="009F3351"/>
    <w:rsid w:val="009F5BA4"/>
    <w:rsid w:val="00A005F2"/>
    <w:rsid w:val="00A01A46"/>
    <w:rsid w:val="00A03B31"/>
    <w:rsid w:val="00A0450B"/>
    <w:rsid w:val="00A045CA"/>
    <w:rsid w:val="00A06674"/>
    <w:rsid w:val="00A10815"/>
    <w:rsid w:val="00A1119D"/>
    <w:rsid w:val="00A118A2"/>
    <w:rsid w:val="00A12B3C"/>
    <w:rsid w:val="00A12E6C"/>
    <w:rsid w:val="00A14B50"/>
    <w:rsid w:val="00A15D1D"/>
    <w:rsid w:val="00A16BF0"/>
    <w:rsid w:val="00A174A9"/>
    <w:rsid w:val="00A201DA"/>
    <w:rsid w:val="00A211F6"/>
    <w:rsid w:val="00A21556"/>
    <w:rsid w:val="00A229DC"/>
    <w:rsid w:val="00A2406B"/>
    <w:rsid w:val="00A24A80"/>
    <w:rsid w:val="00A24BB6"/>
    <w:rsid w:val="00A2681C"/>
    <w:rsid w:val="00A26BF7"/>
    <w:rsid w:val="00A302B6"/>
    <w:rsid w:val="00A33AEC"/>
    <w:rsid w:val="00A3426F"/>
    <w:rsid w:val="00A34441"/>
    <w:rsid w:val="00A35B2A"/>
    <w:rsid w:val="00A36BC6"/>
    <w:rsid w:val="00A36D00"/>
    <w:rsid w:val="00A377DA"/>
    <w:rsid w:val="00A37D84"/>
    <w:rsid w:val="00A4299C"/>
    <w:rsid w:val="00A45033"/>
    <w:rsid w:val="00A455AB"/>
    <w:rsid w:val="00A45946"/>
    <w:rsid w:val="00A45A59"/>
    <w:rsid w:val="00A47095"/>
    <w:rsid w:val="00A47E34"/>
    <w:rsid w:val="00A52DFE"/>
    <w:rsid w:val="00A5332A"/>
    <w:rsid w:val="00A54E40"/>
    <w:rsid w:val="00A569E4"/>
    <w:rsid w:val="00A57001"/>
    <w:rsid w:val="00A57050"/>
    <w:rsid w:val="00A57387"/>
    <w:rsid w:val="00A607F9"/>
    <w:rsid w:val="00A613F5"/>
    <w:rsid w:val="00A6374C"/>
    <w:rsid w:val="00A64B0B"/>
    <w:rsid w:val="00A65E5E"/>
    <w:rsid w:val="00A7041E"/>
    <w:rsid w:val="00A71041"/>
    <w:rsid w:val="00A71340"/>
    <w:rsid w:val="00A71F65"/>
    <w:rsid w:val="00A72253"/>
    <w:rsid w:val="00A7359D"/>
    <w:rsid w:val="00A737C4"/>
    <w:rsid w:val="00A74288"/>
    <w:rsid w:val="00A7444F"/>
    <w:rsid w:val="00A752D7"/>
    <w:rsid w:val="00A75F69"/>
    <w:rsid w:val="00A768BF"/>
    <w:rsid w:val="00A768FE"/>
    <w:rsid w:val="00A77750"/>
    <w:rsid w:val="00A8358F"/>
    <w:rsid w:val="00A83B16"/>
    <w:rsid w:val="00A83DE2"/>
    <w:rsid w:val="00A90EB5"/>
    <w:rsid w:val="00A9458A"/>
    <w:rsid w:val="00A9570F"/>
    <w:rsid w:val="00A9675F"/>
    <w:rsid w:val="00A96C2D"/>
    <w:rsid w:val="00A9733D"/>
    <w:rsid w:val="00AA0128"/>
    <w:rsid w:val="00AA29DB"/>
    <w:rsid w:val="00AA61D5"/>
    <w:rsid w:val="00AA639A"/>
    <w:rsid w:val="00AA6D5B"/>
    <w:rsid w:val="00AA7179"/>
    <w:rsid w:val="00AA721C"/>
    <w:rsid w:val="00AB0DA3"/>
    <w:rsid w:val="00AB259C"/>
    <w:rsid w:val="00AB2E0E"/>
    <w:rsid w:val="00AB336C"/>
    <w:rsid w:val="00AB455F"/>
    <w:rsid w:val="00AB4719"/>
    <w:rsid w:val="00AB4B54"/>
    <w:rsid w:val="00AB70E4"/>
    <w:rsid w:val="00AC3C9B"/>
    <w:rsid w:val="00AC3F32"/>
    <w:rsid w:val="00AC6035"/>
    <w:rsid w:val="00AC6EB3"/>
    <w:rsid w:val="00AC70CE"/>
    <w:rsid w:val="00AD0DD5"/>
    <w:rsid w:val="00AD1601"/>
    <w:rsid w:val="00AD2EC0"/>
    <w:rsid w:val="00AD38A4"/>
    <w:rsid w:val="00AD5BF2"/>
    <w:rsid w:val="00AD66A5"/>
    <w:rsid w:val="00AD7250"/>
    <w:rsid w:val="00AD7336"/>
    <w:rsid w:val="00AE0B28"/>
    <w:rsid w:val="00AE1BC6"/>
    <w:rsid w:val="00AE2B5F"/>
    <w:rsid w:val="00AE4860"/>
    <w:rsid w:val="00AE5C3E"/>
    <w:rsid w:val="00AE5EA8"/>
    <w:rsid w:val="00AE708B"/>
    <w:rsid w:val="00AF0004"/>
    <w:rsid w:val="00AF2194"/>
    <w:rsid w:val="00AF2644"/>
    <w:rsid w:val="00AF54AE"/>
    <w:rsid w:val="00AF7019"/>
    <w:rsid w:val="00B0088B"/>
    <w:rsid w:val="00B00D50"/>
    <w:rsid w:val="00B0133E"/>
    <w:rsid w:val="00B01580"/>
    <w:rsid w:val="00B02EC9"/>
    <w:rsid w:val="00B0337B"/>
    <w:rsid w:val="00B04711"/>
    <w:rsid w:val="00B10554"/>
    <w:rsid w:val="00B12D35"/>
    <w:rsid w:val="00B12F91"/>
    <w:rsid w:val="00B201AA"/>
    <w:rsid w:val="00B20221"/>
    <w:rsid w:val="00B23360"/>
    <w:rsid w:val="00B23E92"/>
    <w:rsid w:val="00B24906"/>
    <w:rsid w:val="00B24D79"/>
    <w:rsid w:val="00B25A91"/>
    <w:rsid w:val="00B26195"/>
    <w:rsid w:val="00B26B60"/>
    <w:rsid w:val="00B3059F"/>
    <w:rsid w:val="00B32A40"/>
    <w:rsid w:val="00B34A32"/>
    <w:rsid w:val="00B35976"/>
    <w:rsid w:val="00B37348"/>
    <w:rsid w:val="00B435F3"/>
    <w:rsid w:val="00B451CA"/>
    <w:rsid w:val="00B461D4"/>
    <w:rsid w:val="00B501BF"/>
    <w:rsid w:val="00B51440"/>
    <w:rsid w:val="00B52029"/>
    <w:rsid w:val="00B53784"/>
    <w:rsid w:val="00B537C1"/>
    <w:rsid w:val="00B53A8D"/>
    <w:rsid w:val="00B557FE"/>
    <w:rsid w:val="00B56779"/>
    <w:rsid w:val="00B56A68"/>
    <w:rsid w:val="00B5736B"/>
    <w:rsid w:val="00B57B7B"/>
    <w:rsid w:val="00B57BE5"/>
    <w:rsid w:val="00B61208"/>
    <w:rsid w:val="00B626EF"/>
    <w:rsid w:val="00B638F2"/>
    <w:rsid w:val="00B66866"/>
    <w:rsid w:val="00B67269"/>
    <w:rsid w:val="00B6786F"/>
    <w:rsid w:val="00B70237"/>
    <w:rsid w:val="00B708C7"/>
    <w:rsid w:val="00B719B6"/>
    <w:rsid w:val="00B7218E"/>
    <w:rsid w:val="00B7670D"/>
    <w:rsid w:val="00B777AA"/>
    <w:rsid w:val="00B77EB2"/>
    <w:rsid w:val="00B8171B"/>
    <w:rsid w:val="00B82885"/>
    <w:rsid w:val="00B8475A"/>
    <w:rsid w:val="00B84817"/>
    <w:rsid w:val="00B84EC9"/>
    <w:rsid w:val="00B85A8D"/>
    <w:rsid w:val="00B85EA5"/>
    <w:rsid w:val="00B90F00"/>
    <w:rsid w:val="00B918DA"/>
    <w:rsid w:val="00B93C1C"/>
    <w:rsid w:val="00B94B71"/>
    <w:rsid w:val="00B94E2E"/>
    <w:rsid w:val="00B962B0"/>
    <w:rsid w:val="00B97BE5"/>
    <w:rsid w:val="00BA0168"/>
    <w:rsid w:val="00BA0A39"/>
    <w:rsid w:val="00BA28F8"/>
    <w:rsid w:val="00BA2AC3"/>
    <w:rsid w:val="00BA49B7"/>
    <w:rsid w:val="00BA4A77"/>
    <w:rsid w:val="00BA5025"/>
    <w:rsid w:val="00BA5C09"/>
    <w:rsid w:val="00BA66E5"/>
    <w:rsid w:val="00BB2765"/>
    <w:rsid w:val="00BB35F1"/>
    <w:rsid w:val="00BC0014"/>
    <w:rsid w:val="00BC0981"/>
    <w:rsid w:val="00BC0A46"/>
    <w:rsid w:val="00BC35E5"/>
    <w:rsid w:val="00BC4660"/>
    <w:rsid w:val="00BC49AF"/>
    <w:rsid w:val="00BC5602"/>
    <w:rsid w:val="00BC6630"/>
    <w:rsid w:val="00BD0EF7"/>
    <w:rsid w:val="00BD12C0"/>
    <w:rsid w:val="00BD18B3"/>
    <w:rsid w:val="00BD31BA"/>
    <w:rsid w:val="00BD3A1E"/>
    <w:rsid w:val="00BD459A"/>
    <w:rsid w:val="00BD6F05"/>
    <w:rsid w:val="00BE51C0"/>
    <w:rsid w:val="00BE7669"/>
    <w:rsid w:val="00BF0102"/>
    <w:rsid w:val="00BF035A"/>
    <w:rsid w:val="00BF0386"/>
    <w:rsid w:val="00BF0DD3"/>
    <w:rsid w:val="00BF184A"/>
    <w:rsid w:val="00BF37D0"/>
    <w:rsid w:val="00BF3BA8"/>
    <w:rsid w:val="00BF3C09"/>
    <w:rsid w:val="00BF420E"/>
    <w:rsid w:val="00BF4210"/>
    <w:rsid w:val="00BF531D"/>
    <w:rsid w:val="00BF5940"/>
    <w:rsid w:val="00BF6F2D"/>
    <w:rsid w:val="00BF762D"/>
    <w:rsid w:val="00C0261E"/>
    <w:rsid w:val="00C0370F"/>
    <w:rsid w:val="00C0397D"/>
    <w:rsid w:val="00C06078"/>
    <w:rsid w:val="00C10081"/>
    <w:rsid w:val="00C12D49"/>
    <w:rsid w:val="00C12EB7"/>
    <w:rsid w:val="00C13A6D"/>
    <w:rsid w:val="00C14E83"/>
    <w:rsid w:val="00C15245"/>
    <w:rsid w:val="00C1762F"/>
    <w:rsid w:val="00C205DE"/>
    <w:rsid w:val="00C2110C"/>
    <w:rsid w:val="00C22389"/>
    <w:rsid w:val="00C248B7"/>
    <w:rsid w:val="00C25280"/>
    <w:rsid w:val="00C277CF"/>
    <w:rsid w:val="00C3409B"/>
    <w:rsid w:val="00C4098A"/>
    <w:rsid w:val="00C411EF"/>
    <w:rsid w:val="00C4421B"/>
    <w:rsid w:val="00C47F82"/>
    <w:rsid w:val="00C5030A"/>
    <w:rsid w:val="00C504AE"/>
    <w:rsid w:val="00C54368"/>
    <w:rsid w:val="00C5454C"/>
    <w:rsid w:val="00C55FA1"/>
    <w:rsid w:val="00C566EF"/>
    <w:rsid w:val="00C60DF7"/>
    <w:rsid w:val="00C63FAB"/>
    <w:rsid w:val="00C7019D"/>
    <w:rsid w:val="00C70AF1"/>
    <w:rsid w:val="00C73542"/>
    <w:rsid w:val="00C73BC5"/>
    <w:rsid w:val="00C73F7E"/>
    <w:rsid w:val="00C7595D"/>
    <w:rsid w:val="00C76D13"/>
    <w:rsid w:val="00C80D55"/>
    <w:rsid w:val="00C818EB"/>
    <w:rsid w:val="00C81A3F"/>
    <w:rsid w:val="00C828A0"/>
    <w:rsid w:val="00C8308F"/>
    <w:rsid w:val="00C8532C"/>
    <w:rsid w:val="00C85A99"/>
    <w:rsid w:val="00C86238"/>
    <w:rsid w:val="00C87B7E"/>
    <w:rsid w:val="00C9149D"/>
    <w:rsid w:val="00C9386F"/>
    <w:rsid w:val="00C94157"/>
    <w:rsid w:val="00C94F04"/>
    <w:rsid w:val="00C968F2"/>
    <w:rsid w:val="00C96DD8"/>
    <w:rsid w:val="00C9792C"/>
    <w:rsid w:val="00C97D15"/>
    <w:rsid w:val="00CA21F3"/>
    <w:rsid w:val="00CA395D"/>
    <w:rsid w:val="00CA3999"/>
    <w:rsid w:val="00CA458A"/>
    <w:rsid w:val="00CA5430"/>
    <w:rsid w:val="00CA545A"/>
    <w:rsid w:val="00CA6501"/>
    <w:rsid w:val="00CA6FB4"/>
    <w:rsid w:val="00CB16B0"/>
    <w:rsid w:val="00CB3EDC"/>
    <w:rsid w:val="00CB5493"/>
    <w:rsid w:val="00CB66CA"/>
    <w:rsid w:val="00CC4E82"/>
    <w:rsid w:val="00CC5E45"/>
    <w:rsid w:val="00CC7E93"/>
    <w:rsid w:val="00CD0ADF"/>
    <w:rsid w:val="00CD0EE4"/>
    <w:rsid w:val="00CD0FBA"/>
    <w:rsid w:val="00CD108B"/>
    <w:rsid w:val="00CD27F7"/>
    <w:rsid w:val="00CD78BD"/>
    <w:rsid w:val="00CE035A"/>
    <w:rsid w:val="00CE04A2"/>
    <w:rsid w:val="00CE05B5"/>
    <w:rsid w:val="00CE05C8"/>
    <w:rsid w:val="00CE1F28"/>
    <w:rsid w:val="00CE24AE"/>
    <w:rsid w:val="00CE50D6"/>
    <w:rsid w:val="00CE694F"/>
    <w:rsid w:val="00CE6F88"/>
    <w:rsid w:val="00CE791F"/>
    <w:rsid w:val="00CF0643"/>
    <w:rsid w:val="00CF3B7B"/>
    <w:rsid w:val="00CF4A84"/>
    <w:rsid w:val="00D0081C"/>
    <w:rsid w:val="00D009B5"/>
    <w:rsid w:val="00D009D2"/>
    <w:rsid w:val="00D0113D"/>
    <w:rsid w:val="00D073D2"/>
    <w:rsid w:val="00D07574"/>
    <w:rsid w:val="00D07913"/>
    <w:rsid w:val="00D138C0"/>
    <w:rsid w:val="00D14A97"/>
    <w:rsid w:val="00D15CE3"/>
    <w:rsid w:val="00D21194"/>
    <w:rsid w:val="00D22699"/>
    <w:rsid w:val="00D230C6"/>
    <w:rsid w:val="00D244DA"/>
    <w:rsid w:val="00D24CDE"/>
    <w:rsid w:val="00D25E62"/>
    <w:rsid w:val="00D27B59"/>
    <w:rsid w:val="00D3038D"/>
    <w:rsid w:val="00D31694"/>
    <w:rsid w:val="00D31A20"/>
    <w:rsid w:val="00D31B20"/>
    <w:rsid w:val="00D33057"/>
    <w:rsid w:val="00D3469E"/>
    <w:rsid w:val="00D34D70"/>
    <w:rsid w:val="00D37050"/>
    <w:rsid w:val="00D3776C"/>
    <w:rsid w:val="00D37F3C"/>
    <w:rsid w:val="00D41EC0"/>
    <w:rsid w:val="00D41F99"/>
    <w:rsid w:val="00D424F9"/>
    <w:rsid w:val="00D42C2C"/>
    <w:rsid w:val="00D46492"/>
    <w:rsid w:val="00D476EC"/>
    <w:rsid w:val="00D5112E"/>
    <w:rsid w:val="00D52441"/>
    <w:rsid w:val="00D52C59"/>
    <w:rsid w:val="00D5310B"/>
    <w:rsid w:val="00D54E71"/>
    <w:rsid w:val="00D550DD"/>
    <w:rsid w:val="00D56DF7"/>
    <w:rsid w:val="00D61052"/>
    <w:rsid w:val="00D61197"/>
    <w:rsid w:val="00D64687"/>
    <w:rsid w:val="00D65244"/>
    <w:rsid w:val="00D6583D"/>
    <w:rsid w:val="00D6593B"/>
    <w:rsid w:val="00D67055"/>
    <w:rsid w:val="00D70093"/>
    <w:rsid w:val="00D71208"/>
    <w:rsid w:val="00D723AE"/>
    <w:rsid w:val="00D73754"/>
    <w:rsid w:val="00D73B23"/>
    <w:rsid w:val="00D74AD0"/>
    <w:rsid w:val="00D7538C"/>
    <w:rsid w:val="00D7660F"/>
    <w:rsid w:val="00D81865"/>
    <w:rsid w:val="00D82E7A"/>
    <w:rsid w:val="00D866CE"/>
    <w:rsid w:val="00D86D55"/>
    <w:rsid w:val="00D90326"/>
    <w:rsid w:val="00D90909"/>
    <w:rsid w:val="00D910DC"/>
    <w:rsid w:val="00D927B5"/>
    <w:rsid w:val="00D92AA7"/>
    <w:rsid w:val="00D93C57"/>
    <w:rsid w:val="00D93F74"/>
    <w:rsid w:val="00D95F65"/>
    <w:rsid w:val="00D95F99"/>
    <w:rsid w:val="00D965B2"/>
    <w:rsid w:val="00D96BD9"/>
    <w:rsid w:val="00DA008C"/>
    <w:rsid w:val="00DA0EDA"/>
    <w:rsid w:val="00DA0F10"/>
    <w:rsid w:val="00DA141B"/>
    <w:rsid w:val="00DA195A"/>
    <w:rsid w:val="00DA38F6"/>
    <w:rsid w:val="00DA528D"/>
    <w:rsid w:val="00DA5A6F"/>
    <w:rsid w:val="00DA6550"/>
    <w:rsid w:val="00DA68AB"/>
    <w:rsid w:val="00DB19D3"/>
    <w:rsid w:val="00DB22BC"/>
    <w:rsid w:val="00DB4B38"/>
    <w:rsid w:val="00DB50DA"/>
    <w:rsid w:val="00DB7302"/>
    <w:rsid w:val="00DC411A"/>
    <w:rsid w:val="00DC6FA1"/>
    <w:rsid w:val="00DD0593"/>
    <w:rsid w:val="00DD09BD"/>
    <w:rsid w:val="00DD15BE"/>
    <w:rsid w:val="00DD2DCA"/>
    <w:rsid w:val="00DD5F21"/>
    <w:rsid w:val="00DE15C4"/>
    <w:rsid w:val="00DE1D53"/>
    <w:rsid w:val="00DE1EB2"/>
    <w:rsid w:val="00DE21F1"/>
    <w:rsid w:val="00DE3682"/>
    <w:rsid w:val="00DE4CF2"/>
    <w:rsid w:val="00DE4E5B"/>
    <w:rsid w:val="00DE5F26"/>
    <w:rsid w:val="00DF6B44"/>
    <w:rsid w:val="00DF72FF"/>
    <w:rsid w:val="00E00324"/>
    <w:rsid w:val="00E00AD6"/>
    <w:rsid w:val="00E12303"/>
    <w:rsid w:val="00E14339"/>
    <w:rsid w:val="00E16BB5"/>
    <w:rsid w:val="00E17AD1"/>
    <w:rsid w:val="00E17C68"/>
    <w:rsid w:val="00E219C1"/>
    <w:rsid w:val="00E22CDE"/>
    <w:rsid w:val="00E238D6"/>
    <w:rsid w:val="00E23D85"/>
    <w:rsid w:val="00E2411B"/>
    <w:rsid w:val="00E24343"/>
    <w:rsid w:val="00E30622"/>
    <w:rsid w:val="00E30EAE"/>
    <w:rsid w:val="00E33331"/>
    <w:rsid w:val="00E365DA"/>
    <w:rsid w:val="00E37323"/>
    <w:rsid w:val="00E410E2"/>
    <w:rsid w:val="00E412E2"/>
    <w:rsid w:val="00E43CCE"/>
    <w:rsid w:val="00E43FFC"/>
    <w:rsid w:val="00E45CE5"/>
    <w:rsid w:val="00E460D7"/>
    <w:rsid w:val="00E46181"/>
    <w:rsid w:val="00E4668E"/>
    <w:rsid w:val="00E46E62"/>
    <w:rsid w:val="00E47874"/>
    <w:rsid w:val="00E503D3"/>
    <w:rsid w:val="00E506A7"/>
    <w:rsid w:val="00E50B4C"/>
    <w:rsid w:val="00E52565"/>
    <w:rsid w:val="00E53688"/>
    <w:rsid w:val="00E53978"/>
    <w:rsid w:val="00E543F6"/>
    <w:rsid w:val="00E54C32"/>
    <w:rsid w:val="00E54E43"/>
    <w:rsid w:val="00E55362"/>
    <w:rsid w:val="00E55B3F"/>
    <w:rsid w:val="00E5633C"/>
    <w:rsid w:val="00E56722"/>
    <w:rsid w:val="00E57200"/>
    <w:rsid w:val="00E57633"/>
    <w:rsid w:val="00E600CA"/>
    <w:rsid w:val="00E60449"/>
    <w:rsid w:val="00E61120"/>
    <w:rsid w:val="00E61902"/>
    <w:rsid w:val="00E62CA5"/>
    <w:rsid w:val="00E62CAF"/>
    <w:rsid w:val="00E63AE7"/>
    <w:rsid w:val="00E63B4E"/>
    <w:rsid w:val="00E64129"/>
    <w:rsid w:val="00E64502"/>
    <w:rsid w:val="00E66572"/>
    <w:rsid w:val="00E67A01"/>
    <w:rsid w:val="00E67F84"/>
    <w:rsid w:val="00E70965"/>
    <w:rsid w:val="00E70B0D"/>
    <w:rsid w:val="00E70B93"/>
    <w:rsid w:val="00E71D87"/>
    <w:rsid w:val="00E7251E"/>
    <w:rsid w:val="00E72DCF"/>
    <w:rsid w:val="00E7304F"/>
    <w:rsid w:val="00E7305A"/>
    <w:rsid w:val="00E73E3F"/>
    <w:rsid w:val="00E753FA"/>
    <w:rsid w:val="00E75CCF"/>
    <w:rsid w:val="00E770B4"/>
    <w:rsid w:val="00E777B1"/>
    <w:rsid w:val="00E81BAD"/>
    <w:rsid w:val="00E82167"/>
    <w:rsid w:val="00E82BF2"/>
    <w:rsid w:val="00E830ED"/>
    <w:rsid w:val="00E83F49"/>
    <w:rsid w:val="00E87EAC"/>
    <w:rsid w:val="00E90274"/>
    <w:rsid w:val="00E9028D"/>
    <w:rsid w:val="00E90457"/>
    <w:rsid w:val="00E90A45"/>
    <w:rsid w:val="00E91296"/>
    <w:rsid w:val="00E96329"/>
    <w:rsid w:val="00E967F1"/>
    <w:rsid w:val="00E96E2D"/>
    <w:rsid w:val="00E970F3"/>
    <w:rsid w:val="00EA0BA6"/>
    <w:rsid w:val="00EA2FE0"/>
    <w:rsid w:val="00EA460F"/>
    <w:rsid w:val="00EA4BDB"/>
    <w:rsid w:val="00EA4FAC"/>
    <w:rsid w:val="00EA5B34"/>
    <w:rsid w:val="00EA6971"/>
    <w:rsid w:val="00EA76A3"/>
    <w:rsid w:val="00EB3F0E"/>
    <w:rsid w:val="00EB54BA"/>
    <w:rsid w:val="00EB5529"/>
    <w:rsid w:val="00EB6783"/>
    <w:rsid w:val="00EB6974"/>
    <w:rsid w:val="00EB69FD"/>
    <w:rsid w:val="00EB6D40"/>
    <w:rsid w:val="00EB7C6C"/>
    <w:rsid w:val="00EC1112"/>
    <w:rsid w:val="00EC26B6"/>
    <w:rsid w:val="00EC3674"/>
    <w:rsid w:val="00EC4164"/>
    <w:rsid w:val="00EC4D94"/>
    <w:rsid w:val="00EC5290"/>
    <w:rsid w:val="00EC6DA8"/>
    <w:rsid w:val="00EC76A4"/>
    <w:rsid w:val="00ED058C"/>
    <w:rsid w:val="00ED06B0"/>
    <w:rsid w:val="00ED0B26"/>
    <w:rsid w:val="00ED0D8B"/>
    <w:rsid w:val="00ED1D69"/>
    <w:rsid w:val="00ED25BE"/>
    <w:rsid w:val="00ED2B4F"/>
    <w:rsid w:val="00ED4D3B"/>
    <w:rsid w:val="00ED5B95"/>
    <w:rsid w:val="00ED6643"/>
    <w:rsid w:val="00ED6A85"/>
    <w:rsid w:val="00ED7186"/>
    <w:rsid w:val="00ED7EA4"/>
    <w:rsid w:val="00EE08F5"/>
    <w:rsid w:val="00EE0AC7"/>
    <w:rsid w:val="00EE17B0"/>
    <w:rsid w:val="00EE6627"/>
    <w:rsid w:val="00EE6BA2"/>
    <w:rsid w:val="00EF1F00"/>
    <w:rsid w:val="00EF72A8"/>
    <w:rsid w:val="00F02EFC"/>
    <w:rsid w:val="00F03F5E"/>
    <w:rsid w:val="00F12F89"/>
    <w:rsid w:val="00F16BDC"/>
    <w:rsid w:val="00F17816"/>
    <w:rsid w:val="00F202AA"/>
    <w:rsid w:val="00F2223B"/>
    <w:rsid w:val="00F2471F"/>
    <w:rsid w:val="00F30DB9"/>
    <w:rsid w:val="00F31300"/>
    <w:rsid w:val="00F324EA"/>
    <w:rsid w:val="00F336B9"/>
    <w:rsid w:val="00F358D8"/>
    <w:rsid w:val="00F36BDA"/>
    <w:rsid w:val="00F36C38"/>
    <w:rsid w:val="00F372DD"/>
    <w:rsid w:val="00F41C0E"/>
    <w:rsid w:val="00F41D12"/>
    <w:rsid w:val="00F41DD1"/>
    <w:rsid w:val="00F42A8E"/>
    <w:rsid w:val="00F434CD"/>
    <w:rsid w:val="00F43EC5"/>
    <w:rsid w:val="00F442CB"/>
    <w:rsid w:val="00F45620"/>
    <w:rsid w:val="00F51221"/>
    <w:rsid w:val="00F52565"/>
    <w:rsid w:val="00F52F1D"/>
    <w:rsid w:val="00F5467C"/>
    <w:rsid w:val="00F54FF2"/>
    <w:rsid w:val="00F5599A"/>
    <w:rsid w:val="00F60016"/>
    <w:rsid w:val="00F61241"/>
    <w:rsid w:val="00F62C79"/>
    <w:rsid w:val="00F63F53"/>
    <w:rsid w:val="00F643AA"/>
    <w:rsid w:val="00F64D63"/>
    <w:rsid w:val="00F64E1E"/>
    <w:rsid w:val="00F667C9"/>
    <w:rsid w:val="00F66C38"/>
    <w:rsid w:val="00F67B17"/>
    <w:rsid w:val="00F7025B"/>
    <w:rsid w:val="00F70685"/>
    <w:rsid w:val="00F71A10"/>
    <w:rsid w:val="00F72AE7"/>
    <w:rsid w:val="00F72D2A"/>
    <w:rsid w:val="00F76140"/>
    <w:rsid w:val="00F76169"/>
    <w:rsid w:val="00F76FB2"/>
    <w:rsid w:val="00F8030F"/>
    <w:rsid w:val="00F81043"/>
    <w:rsid w:val="00F82770"/>
    <w:rsid w:val="00F853C1"/>
    <w:rsid w:val="00F85639"/>
    <w:rsid w:val="00F8739C"/>
    <w:rsid w:val="00F903AC"/>
    <w:rsid w:val="00F90930"/>
    <w:rsid w:val="00F92D1B"/>
    <w:rsid w:val="00F93B21"/>
    <w:rsid w:val="00F9427A"/>
    <w:rsid w:val="00F953A8"/>
    <w:rsid w:val="00F95807"/>
    <w:rsid w:val="00FA08E7"/>
    <w:rsid w:val="00FA13F5"/>
    <w:rsid w:val="00FA1829"/>
    <w:rsid w:val="00FA20FA"/>
    <w:rsid w:val="00FA3151"/>
    <w:rsid w:val="00FA4CCF"/>
    <w:rsid w:val="00FA56E1"/>
    <w:rsid w:val="00FA5A1E"/>
    <w:rsid w:val="00FA6DDB"/>
    <w:rsid w:val="00FA766A"/>
    <w:rsid w:val="00FA7E98"/>
    <w:rsid w:val="00FB0379"/>
    <w:rsid w:val="00FB12FA"/>
    <w:rsid w:val="00FB2B81"/>
    <w:rsid w:val="00FB366E"/>
    <w:rsid w:val="00FB77D2"/>
    <w:rsid w:val="00FC0628"/>
    <w:rsid w:val="00FC14A9"/>
    <w:rsid w:val="00FC21E3"/>
    <w:rsid w:val="00FC6B3F"/>
    <w:rsid w:val="00FC6C84"/>
    <w:rsid w:val="00FC7573"/>
    <w:rsid w:val="00FD1446"/>
    <w:rsid w:val="00FD285F"/>
    <w:rsid w:val="00FD6386"/>
    <w:rsid w:val="00FD7B9F"/>
    <w:rsid w:val="00FE02E4"/>
    <w:rsid w:val="00FE29E4"/>
    <w:rsid w:val="00FE2DB0"/>
    <w:rsid w:val="00FE3761"/>
    <w:rsid w:val="00FE4100"/>
    <w:rsid w:val="00FE4BEC"/>
    <w:rsid w:val="00FE4CCB"/>
    <w:rsid w:val="00FE63DE"/>
    <w:rsid w:val="00FE704D"/>
    <w:rsid w:val="00FF006C"/>
    <w:rsid w:val="00FF0511"/>
    <w:rsid w:val="00FF0826"/>
    <w:rsid w:val="00FF1B87"/>
    <w:rsid w:val="00FF20E0"/>
    <w:rsid w:val="00FF3085"/>
    <w:rsid w:val="00FF4944"/>
    <w:rsid w:val="00FF4FA1"/>
    <w:rsid w:val="00FF54E8"/>
    <w:rsid w:val="00FF5DC2"/>
    <w:rsid w:val="016CEAE6"/>
    <w:rsid w:val="04CDBFEC"/>
    <w:rsid w:val="057972EE"/>
    <w:rsid w:val="07475F90"/>
    <w:rsid w:val="07C53E43"/>
    <w:rsid w:val="08B90136"/>
    <w:rsid w:val="0A5E1EE8"/>
    <w:rsid w:val="0AFAA4CF"/>
    <w:rsid w:val="0B5FB487"/>
    <w:rsid w:val="0C01DCCF"/>
    <w:rsid w:val="0E5EE2FB"/>
    <w:rsid w:val="10D54DF2"/>
    <w:rsid w:val="12E4CA05"/>
    <w:rsid w:val="1307F0EA"/>
    <w:rsid w:val="140CEEB4"/>
    <w:rsid w:val="14809A66"/>
    <w:rsid w:val="1AD6B38D"/>
    <w:rsid w:val="1C2DBFD0"/>
    <w:rsid w:val="1C6FDC38"/>
    <w:rsid w:val="1C7283EE"/>
    <w:rsid w:val="1D5DBB6D"/>
    <w:rsid w:val="1DB3D0FA"/>
    <w:rsid w:val="2145F511"/>
    <w:rsid w:val="2287421D"/>
    <w:rsid w:val="2361DCB3"/>
    <w:rsid w:val="243A4AD9"/>
    <w:rsid w:val="25A5BA82"/>
    <w:rsid w:val="25F6554C"/>
    <w:rsid w:val="2688429E"/>
    <w:rsid w:val="278DC8B9"/>
    <w:rsid w:val="28EE6716"/>
    <w:rsid w:val="29A706E6"/>
    <w:rsid w:val="2A8EEADC"/>
    <w:rsid w:val="2CF78422"/>
    <w:rsid w:val="2CF8170B"/>
    <w:rsid w:val="2EA48F5A"/>
    <w:rsid w:val="2F821199"/>
    <w:rsid w:val="31DC301C"/>
    <w:rsid w:val="377900FE"/>
    <w:rsid w:val="37BA1F88"/>
    <w:rsid w:val="38F8CDB7"/>
    <w:rsid w:val="3B71D78B"/>
    <w:rsid w:val="3C330D56"/>
    <w:rsid w:val="3C662D67"/>
    <w:rsid w:val="3E644061"/>
    <w:rsid w:val="3EBAB324"/>
    <w:rsid w:val="402C2051"/>
    <w:rsid w:val="42152AA7"/>
    <w:rsid w:val="47CBE392"/>
    <w:rsid w:val="48F94457"/>
    <w:rsid w:val="492AF529"/>
    <w:rsid w:val="4B8FDD9E"/>
    <w:rsid w:val="4C309114"/>
    <w:rsid w:val="50C6D7F5"/>
    <w:rsid w:val="50CF182A"/>
    <w:rsid w:val="513DF494"/>
    <w:rsid w:val="53E4A7E5"/>
    <w:rsid w:val="54B1F820"/>
    <w:rsid w:val="551B688E"/>
    <w:rsid w:val="55393F40"/>
    <w:rsid w:val="56097831"/>
    <w:rsid w:val="566C229D"/>
    <w:rsid w:val="57AD3618"/>
    <w:rsid w:val="57CFABC6"/>
    <w:rsid w:val="59490679"/>
    <w:rsid w:val="5A3AC10C"/>
    <w:rsid w:val="5D39EF80"/>
    <w:rsid w:val="5E034F3F"/>
    <w:rsid w:val="5EC4850A"/>
    <w:rsid w:val="5FB847FD"/>
    <w:rsid w:val="626A50FF"/>
    <w:rsid w:val="64200E7C"/>
    <w:rsid w:val="6483CB9A"/>
    <w:rsid w:val="67D494B9"/>
    <w:rsid w:val="69573CBD"/>
    <w:rsid w:val="6A5C3A87"/>
    <w:rsid w:val="6BDF89D7"/>
    <w:rsid w:val="6CDB1B55"/>
    <w:rsid w:val="6D90731E"/>
    <w:rsid w:val="6E329B66"/>
    <w:rsid w:val="6F19F196"/>
    <w:rsid w:val="722BAE61"/>
    <w:rsid w:val="72CA877A"/>
    <w:rsid w:val="73D8B999"/>
    <w:rsid w:val="763DAD4B"/>
    <w:rsid w:val="7A36C046"/>
    <w:rsid w:val="7B0930E8"/>
    <w:rsid w:val="7D878965"/>
    <w:rsid w:val="7E354A23"/>
    <w:rsid w:val="7F2359C6"/>
    <w:rsid w:val="7FCB67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6C15CA80"/>
  <w15:docId w15:val="{28838189-7B95-4FE0-B50A-D52838CD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000000" w:themeColor="text1"/>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000000" w:themeColor="text1"/>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000000" w:themeColor="text1"/>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000000" w:themeColor="text1"/>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000000" w:themeColor="text1"/>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31811842">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00354078">
      <w:bodyDiv w:val="1"/>
      <w:marLeft w:val="0"/>
      <w:marRight w:val="0"/>
      <w:marTop w:val="0"/>
      <w:marBottom w:val="0"/>
      <w:divBdr>
        <w:top w:val="none" w:sz="0" w:space="0" w:color="auto"/>
        <w:left w:val="none" w:sz="0" w:space="0" w:color="auto"/>
        <w:bottom w:val="none" w:sz="0" w:space="0" w:color="auto"/>
        <w:right w:val="none" w:sz="0" w:space="0" w:color="auto"/>
      </w:divBdr>
      <w:divsChild>
        <w:div w:id="68802114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sChild>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viceno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9A2DCEF4FADF1941B2E8099AEF4623F0" ma:contentTypeVersion="14" ma:contentTypeDescription="Ein neues Dokument erstellen." ma:contentTypeScope="" ma:versionID="4669d3b399c5c085dfa31edc02cdb26b">
  <xsd:schema xmlns:xsd="http://www.w3.org/2001/XMLSchema" xmlns:p="http://schemas.microsoft.com/office/2006/metadata/properties" xmlns:ns2="13d2073a-a74d-4a42-a250-5017dcf5c0c7" xmlns:ns3="1a5866cb-c535-4f7c-b7bf-5f5a642f9e43" xmlns:xs="http://www.w3.org/2001/XMLSchema" targetNamespace="http://schemas.microsoft.com/office/2006/metadata/properties" ma:root="true" ma:fieldsID="21aa711ed0b0a1bbc810acbfc1d797aa" ns2:_="" ns3:_="">
    <xsd:import xmlns:xs="http://www.w3.org/2001/XMLSchema" xmlns:xsd="http://www.w3.org/2001/XMLSchema" namespace="13d2073a-a74d-4a42-a250-5017dcf5c0c7"/>
    <xsd:import xmlns:xs="http://www.w3.org/2001/XMLSchema" xmlns:xsd="http://www.w3.org/2001/XMLSchema" namespace="1a5866cb-c535-4f7c-b7bf-5f5a642f9e4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OCR"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LengthInSeconds" minOccurs="0"/>
                <xsd:element xmlns:xs="http://www.w3.org/2001/XMLSchema" xmlns:xsd="http://www.w3.org/2001/XMLSchema" ref="ns2:Anzahl"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13d2073a-a74d-4a42-a250-5017dcf5c0c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2"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3"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6"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7"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8"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9"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20"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Anzahl" ma:index="21" nillable="true" ma:displayName="Anzahl" ma:format="Dropdown" ma:internalName="Anzahl" ma:percentage="FALSE">
      <xs:simpleType xmlns:xsd="http://www.w3.org/2001/XMLSchema" xmlns:xs="http://www.w3.org/2001/XMLSchema">
        <xsd:restriction xmlns:xs="http://www.w3.org/2001/XMLSchema" xmlns:xsd="http://www.w3.org/2001/XMLSchema" base="dms:Number"/>
      </xs:simpleType>
    </xsd:element>
  </xsd:schema>
  <xsd:schema xmlns:xsd="http://www.w3.org/2001/XMLSchema" xmlns:dms="http://schemas.microsoft.com/office/2006/documentManagement/types" xmlns:pc="http://schemas.microsoft.com/office/infopath/2007/PartnerControls" xmlns:xs="http://www.w3.org/2001/XMLSchema" targetNamespace="1a5866cb-c535-4f7c-b7bf-5f5a642f9e4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4"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5"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Anzahl xmlns="13d2073a-a74d-4a42-a250-5017dcf5c0c7" xsi:nil="true"/>
  </documentManagement>
</p:properties>
</file>

<file path=customXml/itemProps1.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47A6FA6-15D6-4FFD-9793-6251F8ECBE09}">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BE92135E-BEDC-4CB1-8357-B24E925B0DD3}">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13d2073a-a74d-4a42-a250-5017dcf5c0c7"/>
    <ds:schemaRef ds:uri="1a5866cb-c535-4f7c-b7bf-5f5a642f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3A2E-FD06-41DD-9952-DCAE8DA012B3}">
  <ds:schemaRefs>
    <ds:schemaRef ds:uri="http://schemas.microsoft.com/office/infopath/2007/PartnerControls"/>
    <ds:schemaRef ds:uri="1a5866cb-c535-4f7c-b7bf-5f5a642f9e43"/>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13d2073a-a74d-4a42-a250-5017dcf5c0c7"/>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797</Words>
  <Characters>5025</Characters>
  <Application>Microsoft Office Word</Application>
  <DocSecurity>0</DocSecurity>
  <Lines>41</Lines>
  <Paragraphs>11</Paragraphs>
  <ScaleCrop>false</ScaleCrop>
  <Company>CHG-MERIDIAN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Kania, Sabine</dc:creator>
  <cp:keywords/>
  <cp:lastModifiedBy>Lemke, Sarah</cp:lastModifiedBy>
  <cp:revision>13</cp:revision>
  <cp:lastPrinted>2022-04-27T08:24:00Z</cp:lastPrinted>
  <dcterms:created xsi:type="dcterms:W3CDTF">2022-04-26T09:10:00Z</dcterms:created>
  <dcterms:modified xsi:type="dcterms:W3CDTF">2022-04-27T08:24:00Z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0x0101009A2DCEF4FADF1941B2E8099AEF4623F0</vt:lpwstr>
  </property>
  <property fmtid="{D5CDD505-2E9C-101B-9397-08002B2CF9AE}" pid="3" name="Order">
    <vt:r8>62000</vt:r8>
  </property>
</Properties>
</file>